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0CD" w:rsidRPr="00CC40E8" w:rsidRDefault="00C940CD" w:rsidP="00C940CD">
      <w:pPr>
        <w:snapToGrid w:val="0"/>
        <w:spacing w:line="0" w:lineRule="atLeast"/>
        <w:jc w:val="center"/>
        <w:rPr>
          <w:rFonts w:ascii="Times New Roman" w:eastAsia="メイリオ" w:hAnsi="Times New Roman" w:cs="Times New Roman"/>
          <w:b/>
          <w:sz w:val="32"/>
        </w:rPr>
      </w:pPr>
      <w:r w:rsidRPr="00CC40E8">
        <w:rPr>
          <w:rFonts w:ascii="Times New Roman" w:eastAsia="メイリオ" w:hAnsi="Times New Roman" w:cs="Times New Roman"/>
          <w:b/>
          <w:sz w:val="32"/>
        </w:rPr>
        <w:t>Report o</w:t>
      </w:r>
      <w:r w:rsidR="0088704A">
        <w:rPr>
          <w:rFonts w:ascii="Times New Roman" w:eastAsia="メイリオ" w:hAnsi="Times New Roman" w:cs="Times New Roman"/>
          <w:b/>
          <w:sz w:val="32"/>
        </w:rPr>
        <w:t>n</w:t>
      </w:r>
    </w:p>
    <w:p w:rsidR="00C940CD" w:rsidRPr="00CC40E8" w:rsidRDefault="00C940CD" w:rsidP="00E0417F">
      <w:pPr>
        <w:snapToGrid w:val="0"/>
        <w:spacing w:line="0" w:lineRule="atLeast"/>
        <w:jc w:val="center"/>
        <w:rPr>
          <w:rFonts w:ascii="Times New Roman" w:eastAsia="メイリオ" w:hAnsi="Times New Roman" w:cs="Times New Roman"/>
          <w:b/>
          <w:sz w:val="32"/>
        </w:rPr>
      </w:pPr>
      <w:r w:rsidRPr="00CC40E8">
        <w:rPr>
          <w:rFonts w:ascii="Times New Roman" w:eastAsia="メイリオ" w:hAnsi="Times New Roman" w:cs="Times New Roman"/>
          <w:b/>
          <w:sz w:val="32"/>
        </w:rPr>
        <w:t xml:space="preserve">50th </w:t>
      </w:r>
      <w:r w:rsidR="000E24DD" w:rsidRPr="00CC40E8">
        <w:rPr>
          <w:rFonts w:ascii="Times New Roman" w:eastAsia="メイリオ" w:hAnsi="Times New Roman" w:cs="Times New Roman"/>
          <w:b/>
          <w:sz w:val="32"/>
        </w:rPr>
        <w:t>IEEJ</w:t>
      </w:r>
      <w:r w:rsidRPr="00CC40E8">
        <w:rPr>
          <w:rFonts w:ascii="Times New Roman" w:eastAsia="メイリオ" w:hAnsi="Times New Roman" w:cs="Times New Roman"/>
          <w:b/>
          <w:sz w:val="32"/>
        </w:rPr>
        <w:t xml:space="preserve">/20th APERC Anniversary Special </w:t>
      </w:r>
      <w:r w:rsidR="00EA74E4">
        <w:rPr>
          <w:rFonts w:ascii="Times New Roman" w:eastAsia="メイリオ" w:hAnsi="Times New Roman" w:cs="Times New Roman" w:hint="eastAsia"/>
          <w:b/>
          <w:sz w:val="32"/>
        </w:rPr>
        <w:t>Pre-</w:t>
      </w:r>
      <w:r w:rsidRPr="00CC40E8">
        <w:rPr>
          <w:rFonts w:ascii="Times New Roman" w:eastAsia="メイリオ" w:hAnsi="Times New Roman" w:cs="Times New Roman"/>
          <w:b/>
          <w:sz w:val="32"/>
        </w:rPr>
        <w:t>Symposium</w:t>
      </w:r>
    </w:p>
    <w:p w:rsidR="00675F8C" w:rsidRDefault="00675F8C" w:rsidP="00CA451D">
      <w:pPr>
        <w:tabs>
          <w:tab w:val="left" w:pos="426"/>
          <w:tab w:val="left" w:pos="1418"/>
        </w:tabs>
        <w:snapToGrid w:val="0"/>
        <w:spacing w:line="0" w:lineRule="atLeast"/>
        <w:rPr>
          <w:rFonts w:ascii="Times New Roman" w:eastAsia="メイリオ" w:hAnsi="Times New Roman" w:cs="Times New Roman"/>
          <w:b/>
          <w:color w:val="0070C0"/>
          <w:sz w:val="18"/>
          <w:szCs w:val="21"/>
        </w:rPr>
      </w:pPr>
    </w:p>
    <w:p w:rsidR="00CA451D" w:rsidRPr="00CC40E8" w:rsidRDefault="00CA451D" w:rsidP="00CA451D">
      <w:pPr>
        <w:tabs>
          <w:tab w:val="left" w:pos="426"/>
          <w:tab w:val="left" w:pos="1418"/>
        </w:tabs>
        <w:snapToGrid w:val="0"/>
        <w:spacing w:line="0" w:lineRule="atLeast"/>
        <w:rPr>
          <w:rFonts w:ascii="Times New Roman" w:eastAsia="メイリオ" w:hAnsi="Times New Roman" w:cs="Times New Roman"/>
          <w:b/>
          <w:color w:val="0070C0"/>
          <w:sz w:val="18"/>
          <w:szCs w:val="21"/>
        </w:rPr>
      </w:pPr>
      <w:r w:rsidRPr="00CC40E8">
        <w:rPr>
          <w:rFonts w:ascii="Times New Roman" w:eastAsia="メイリオ" w:hAnsi="Times New Roman" w:cs="Times New Roman"/>
          <w:b/>
          <w:color w:val="0070C0"/>
          <w:sz w:val="18"/>
          <w:szCs w:val="21"/>
        </w:rPr>
        <w:tab/>
        <w:t>IEEJ</w:t>
      </w:r>
      <w:r w:rsidR="00E0417F">
        <w:rPr>
          <w:rFonts w:ascii="Times New Roman" w:eastAsia="メイリオ" w:hAnsi="Times New Roman" w:cs="Times New Roman" w:hint="eastAsia"/>
          <w:b/>
          <w:color w:val="0070C0"/>
          <w:sz w:val="18"/>
          <w:szCs w:val="21"/>
        </w:rPr>
        <w:t>:</w:t>
      </w:r>
      <w:r w:rsidRPr="00CC40E8">
        <w:rPr>
          <w:rFonts w:ascii="Times New Roman" w:eastAsia="メイリオ" w:hAnsi="Times New Roman" w:cs="Times New Roman"/>
          <w:b/>
          <w:color w:val="0070C0"/>
          <w:sz w:val="18"/>
          <w:szCs w:val="21"/>
        </w:rPr>
        <w:tab/>
        <w:t>The Institute of Energy Economics, Japan</w:t>
      </w:r>
    </w:p>
    <w:p w:rsidR="00CA451D" w:rsidRPr="00CC40E8" w:rsidRDefault="00CA451D" w:rsidP="00CA451D">
      <w:pPr>
        <w:tabs>
          <w:tab w:val="left" w:pos="426"/>
          <w:tab w:val="left" w:pos="1418"/>
        </w:tabs>
        <w:snapToGrid w:val="0"/>
        <w:spacing w:line="0" w:lineRule="atLeast"/>
        <w:rPr>
          <w:rFonts w:ascii="Times New Roman" w:eastAsia="メイリオ" w:hAnsi="Times New Roman" w:cs="Times New Roman"/>
          <w:b/>
          <w:color w:val="0070C0"/>
          <w:sz w:val="18"/>
          <w:szCs w:val="21"/>
        </w:rPr>
      </w:pPr>
      <w:r w:rsidRPr="00CC40E8">
        <w:rPr>
          <w:rFonts w:ascii="Times New Roman" w:eastAsia="メイリオ" w:hAnsi="Times New Roman" w:cs="Times New Roman"/>
          <w:b/>
          <w:color w:val="0070C0"/>
          <w:sz w:val="18"/>
          <w:szCs w:val="21"/>
        </w:rPr>
        <w:tab/>
        <w:t>APERC</w:t>
      </w:r>
      <w:r w:rsidR="00E0417F">
        <w:rPr>
          <w:rFonts w:ascii="Times New Roman" w:eastAsia="メイリオ" w:hAnsi="Times New Roman" w:cs="Times New Roman" w:hint="eastAsia"/>
          <w:b/>
          <w:color w:val="0070C0"/>
          <w:sz w:val="18"/>
          <w:szCs w:val="21"/>
        </w:rPr>
        <w:t>:</w:t>
      </w:r>
      <w:r w:rsidRPr="00CC40E8">
        <w:rPr>
          <w:rFonts w:ascii="Times New Roman" w:eastAsia="メイリオ" w:hAnsi="Times New Roman" w:cs="Times New Roman"/>
          <w:b/>
          <w:color w:val="0070C0"/>
          <w:sz w:val="18"/>
          <w:szCs w:val="21"/>
        </w:rPr>
        <w:tab/>
        <w:t>Asi</w:t>
      </w:r>
      <w:r w:rsidR="00C940CD" w:rsidRPr="00CC40E8">
        <w:rPr>
          <w:rFonts w:ascii="Times New Roman" w:eastAsia="メイリオ" w:hAnsi="Times New Roman" w:cs="Times New Roman"/>
          <w:b/>
          <w:color w:val="0070C0"/>
          <w:sz w:val="18"/>
          <w:szCs w:val="21"/>
        </w:rPr>
        <w:t>a Pacific Energy Research Centre</w:t>
      </w:r>
    </w:p>
    <w:p w:rsidR="00CA451D" w:rsidRPr="00CC40E8" w:rsidRDefault="00B7697C" w:rsidP="00CA451D">
      <w:pPr>
        <w:tabs>
          <w:tab w:val="left" w:pos="426"/>
          <w:tab w:val="left" w:pos="1418"/>
        </w:tabs>
        <w:snapToGrid w:val="0"/>
        <w:spacing w:line="0" w:lineRule="atLeast"/>
        <w:rPr>
          <w:rFonts w:ascii="Times New Roman" w:eastAsia="メイリオ" w:hAnsi="Times New Roman" w:cs="Times New Roman"/>
          <w:b/>
          <w:color w:val="0070C0"/>
          <w:szCs w:val="21"/>
        </w:rPr>
      </w:pPr>
      <w:r>
        <w:rPr>
          <w:rFonts w:ascii="Times New Roman" w:hAnsi="Times New Roman" w:cs="Times New Roman"/>
          <w:noProof/>
        </w:rPr>
      </w:r>
      <w:r>
        <w:rPr>
          <w:rFonts w:ascii="Times New Roman" w:hAnsi="Times New Roman" w:cs="Times New Roman"/>
          <w:noProof/>
        </w:rPr>
        <w:pict>
          <v:shapetype id="_x0000_t202" coordsize="21600,21600" o:spt="202" path="m,l,21600r21600,l21600,xe">
            <v:stroke joinstyle="miter"/>
            <v:path gradientshapeok="t" o:connecttype="rect"/>
          </v:shapetype>
          <v:shape id="Text Box 2" o:spid="_x0000_s1026" type="#_x0000_t202" style="width:447.05pt;height:41.55pt;visibility:visible;mso-left-percent:-10001;mso-top-percent:-10001;mso-position-horizontal:absolute;mso-position-horizontal-relative:char;mso-position-vertical:absolute;mso-position-vertical-relative:line;mso-left-percent:-10001;mso-top-percent:-10001;v-text-anchor:middle" strokeweight="1pt">
            <v:textbox inset=".5mm,0,.5mm,0">
              <w:txbxContent>
                <w:p w:rsidR="009904FC" w:rsidRPr="00675F8C" w:rsidRDefault="009904FC" w:rsidP="00E82640">
                  <w:pPr>
                    <w:snapToGrid w:val="0"/>
                    <w:spacing w:line="240" w:lineRule="exact"/>
                    <w:rPr>
                      <w:rFonts w:ascii="Times New Roman" w:eastAsia="メイリオ" w:hAnsi="Times New Roman" w:cs="Times New Roman"/>
                    </w:rPr>
                  </w:pPr>
                  <w:r w:rsidRPr="00675F8C">
                    <w:rPr>
                      <w:rFonts w:ascii="Times New Roman" w:eastAsia="メイリオ" w:hAnsi="Times New Roman" w:cs="Times New Roman"/>
                    </w:rPr>
                    <w:t xml:space="preserve">This report has been compiled under the responsibility of the IEEJ and APERC, which forbid </w:t>
                  </w:r>
                  <w:r w:rsidR="00E0417F">
                    <w:rPr>
                      <w:rFonts w:ascii="Times New Roman" w:eastAsia="メイリオ" w:hAnsi="Times New Roman" w:cs="Times New Roman"/>
                    </w:rPr>
                    <w:t xml:space="preserve">any </w:t>
                  </w:r>
                  <w:r w:rsidRPr="00675F8C">
                    <w:rPr>
                      <w:rFonts w:ascii="Times New Roman" w:eastAsia="メイリオ" w:hAnsi="Times New Roman" w:cs="Times New Roman"/>
                    </w:rPr>
                    <w:t xml:space="preserve">unapproved </w:t>
                  </w:r>
                  <w:r w:rsidR="00E0417F" w:rsidRPr="00675F8C">
                    <w:rPr>
                      <w:rFonts w:ascii="Times New Roman" w:eastAsia="メイリオ" w:hAnsi="Times New Roman" w:cs="Times New Roman"/>
                    </w:rPr>
                    <w:t>duplicat</w:t>
                  </w:r>
                  <w:r w:rsidR="00E0417F">
                    <w:rPr>
                      <w:rFonts w:ascii="Times New Roman" w:eastAsia="メイリオ" w:hAnsi="Times New Roman" w:cs="Times New Roman"/>
                    </w:rPr>
                    <w:t>ion</w:t>
                  </w:r>
                  <w:r w:rsidRPr="00675F8C">
                    <w:rPr>
                      <w:rFonts w:ascii="Times New Roman" w:eastAsia="メイリオ" w:hAnsi="Times New Roman" w:cs="Times New Roman"/>
                    </w:rPr>
                    <w:t xml:space="preserve">, transmission </w:t>
                  </w:r>
                  <w:r w:rsidR="00E0417F">
                    <w:rPr>
                      <w:rFonts w:ascii="Times New Roman" w:eastAsia="メイリオ" w:hAnsi="Times New Roman" w:cs="Times New Roman"/>
                    </w:rPr>
                    <w:t>or</w:t>
                  </w:r>
                  <w:r w:rsidR="00E0417F" w:rsidRPr="00675F8C">
                    <w:rPr>
                      <w:rFonts w:ascii="Times New Roman" w:eastAsia="メイリオ" w:hAnsi="Times New Roman" w:cs="Times New Roman"/>
                    </w:rPr>
                    <w:t xml:space="preserve"> transfe</w:t>
                  </w:r>
                  <w:r w:rsidR="00E0417F">
                    <w:rPr>
                      <w:rFonts w:ascii="Times New Roman" w:eastAsia="メイリオ" w:hAnsi="Times New Roman" w:cs="Times New Roman"/>
                    </w:rPr>
                    <w:t>r</w:t>
                  </w:r>
                  <w:r w:rsidR="00E0417F" w:rsidRPr="00675F8C">
                    <w:rPr>
                      <w:rFonts w:ascii="Times New Roman" w:eastAsia="メイリオ" w:hAnsi="Times New Roman" w:cs="Times New Roman"/>
                    </w:rPr>
                    <w:t xml:space="preserve"> </w:t>
                  </w:r>
                  <w:r w:rsidRPr="00675F8C">
                    <w:rPr>
                      <w:rFonts w:ascii="Times New Roman" w:eastAsia="メイリオ" w:hAnsi="Times New Roman" w:cs="Times New Roman"/>
                    </w:rPr>
                    <w:t>of this report</w:t>
                  </w:r>
                  <w:r w:rsidR="00E0417F">
                    <w:rPr>
                      <w:rFonts w:ascii="Times New Roman" w:eastAsia="メイリオ" w:hAnsi="Times New Roman" w:cs="Times New Roman"/>
                    </w:rPr>
                    <w:t xml:space="preserve"> in part or in whole</w:t>
                  </w:r>
                  <w:r w:rsidRPr="00675F8C">
                    <w:rPr>
                      <w:rFonts w:ascii="Times New Roman" w:eastAsia="メイリオ" w:hAnsi="Times New Roman" w:cs="Times New Roman"/>
                    </w:rPr>
                    <w:t>.</w:t>
                  </w:r>
                </w:p>
              </w:txbxContent>
            </v:textbox>
            <w10:wrap type="none"/>
            <w10:anchorlock/>
          </v:shape>
        </w:pict>
      </w:r>
    </w:p>
    <w:p w:rsidR="00341483" w:rsidRPr="00CC40E8" w:rsidRDefault="00341483" w:rsidP="00CA451D">
      <w:pPr>
        <w:tabs>
          <w:tab w:val="left" w:pos="426"/>
          <w:tab w:val="left" w:pos="1418"/>
        </w:tabs>
        <w:snapToGrid w:val="0"/>
        <w:spacing w:line="0" w:lineRule="atLeast"/>
        <w:rPr>
          <w:rFonts w:ascii="Times New Roman" w:eastAsia="メイリオ" w:hAnsi="Times New Roman" w:cs="Times New Roman"/>
          <w:b/>
          <w:color w:val="0070C0"/>
          <w:szCs w:val="21"/>
        </w:rPr>
      </w:pPr>
    </w:p>
    <w:tbl>
      <w:tblPr>
        <w:tblStyle w:val="a7"/>
        <w:tblW w:w="891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492"/>
        <w:gridCol w:w="1232"/>
        <w:gridCol w:w="220"/>
        <w:gridCol w:w="5592"/>
      </w:tblGrid>
      <w:tr w:rsidR="004612D8" w:rsidRPr="00940EFD" w:rsidTr="007C647F">
        <w:trPr>
          <w:trHeight w:val="245"/>
        </w:trPr>
        <w:tc>
          <w:tcPr>
            <w:tcW w:w="1874" w:type="dxa"/>
            <w:gridSpan w:val="2"/>
            <w:tcBorders>
              <w:top w:val="single" w:sz="4" w:space="0" w:color="auto"/>
            </w:tcBorders>
            <w:vAlign w:val="center"/>
          </w:tcPr>
          <w:p w:rsidR="004612D8" w:rsidRPr="00940EFD" w:rsidRDefault="004612D8" w:rsidP="004A77F3">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 xml:space="preserve">1. </w:t>
            </w:r>
            <w:r w:rsidR="004A77F3" w:rsidRPr="00940EFD">
              <w:rPr>
                <w:rFonts w:ascii="Times New Roman" w:eastAsia="メイリオ" w:hAnsi="Times New Roman" w:cs="Times New Roman"/>
                <w:szCs w:val="21"/>
              </w:rPr>
              <w:t>Date</w:t>
            </w:r>
          </w:p>
        </w:tc>
        <w:tc>
          <w:tcPr>
            <w:tcW w:w="7044" w:type="dxa"/>
            <w:gridSpan w:val="3"/>
            <w:tcBorders>
              <w:top w:val="single" w:sz="4" w:space="0" w:color="auto"/>
            </w:tcBorders>
            <w:vAlign w:val="center"/>
          </w:tcPr>
          <w:p w:rsidR="004612D8" w:rsidRPr="00940EFD" w:rsidRDefault="00C430F2" w:rsidP="00C430F2">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14:00-17:30 Thursday, June 11, 2015 (Check-in from 13:30)</w:t>
            </w:r>
          </w:p>
        </w:tc>
      </w:tr>
      <w:tr w:rsidR="004612D8" w:rsidRPr="00940EFD" w:rsidTr="007C647F">
        <w:trPr>
          <w:trHeight w:val="261"/>
        </w:trPr>
        <w:tc>
          <w:tcPr>
            <w:tcW w:w="1874" w:type="dxa"/>
            <w:gridSpan w:val="2"/>
            <w:vAlign w:val="center"/>
          </w:tcPr>
          <w:p w:rsidR="004612D8" w:rsidRPr="00940EFD" w:rsidRDefault="004612D8" w:rsidP="00C430F2">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 xml:space="preserve">2. </w:t>
            </w:r>
            <w:r w:rsidR="00C430F2" w:rsidRPr="00940EFD">
              <w:rPr>
                <w:rFonts w:ascii="Times New Roman" w:eastAsia="メイリオ" w:hAnsi="Times New Roman" w:cs="Times New Roman"/>
                <w:szCs w:val="21"/>
              </w:rPr>
              <w:t>Venue</w:t>
            </w:r>
          </w:p>
        </w:tc>
        <w:tc>
          <w:tcPr>
            <w:tcW w:w="7044" w:type="dxa"/>
            <w:gridSpan w:val="3"/>
            <w:vAlign w:val="center"/>
          </w:tcPr>
          <w:p w:rsidR="004612D8" w:rsidRPr="00940EFD" w:rsidRDefault="00C430F2" w:rsidP="00C430F2">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color w:val="000000"/>
                <w:szCs w:val="21"/>
              </w:rPr>
              <w:t xml:space="preserve">Sirius room, Garden Court Banquet Floor, Hotel New </w:t>
            </w:r>
            <w:proofErr w:type="spellStart"/>
            <w:r w:rsidRPr="00940EFD">
              <w:rPr>
                <w:rFonts w:ascii="Times New Roman" w:eastAsia="メイリオ" w:hAnsi="Times New Roman" w:cs="Times New Roman"/>
                <w:color w:val="000000"/>
                <w:szCs w:val="21"/>
              </w:rPr>
              <w:t>Otani</w:t>
            </w:r>
            <w:proofErr w:type="spellEnd"/>
            <w:r w:rsidRPr="00940EFD">
              <w:rPr>
                <w:rFonts w:ascii="Times New Roman" w:eastAsia="メイリオ" w:hAnsi="Times New Roman" w:cs="Times New Roman"/>
                <w:color w:val="000000"/>
                <w:szCs w:val="21"/>
              </w:rPr>
              <w:t xml:space="preserve"> (Chiyoda, Tokyo)</w:t>
            </w:r>
          </w:p>
        </w:tc>
      </w:tr>
      <w:tr w:rsidR="00CA451D" w:rsidRPr="00940EFD" w:rsidTr="007C647F">
        <w:trPr>
          <w:trHeight w:val="140"/>
        </w:trPr>
        <w:tc>
          <w:tcPr>
            <w:tcW w:w="1874" w:type="dxa"/>
            <w:gridSpan w:val="2"/>
            <w:vAlign w:val="center"/>
          </w:tcPr>
          <w:p w:rsidR="004612D8" w:rsidRPr="00940EFD" w:rsidRDefault="004612D8" w:rsidP="00C430F2">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3.</w:t>
            </w:r>
            <w:r w:rsidR="00C430F2" w:rsidRPr="00940EFD">
              <w:rPr>
                <w:rFonts w:ascii="Times New Roman" w:eastAsia="メイリオ" w:hAnsi="Times New Roman" w:cs="Times New Roman"/>
                <w:szCs w:val="21"/>
              </w:rPr>
              <w:t>Themes</w:t>
            </w:r>
          </w:p>
        </w:tc>
        <w:tc>
          <w:tcPr>
            <w:tcW w:w="1452" w:type="dxa"/>
            <w:gridSpan w:val="2"/>
            <w:vAlign w:val="center"/>
          </w:tcPr>
          <w:p w:rsidR="004612D8" w:rsidRPr="00940EFD" w:rsidRDefault="006A3E39" w:rsidP="000568F7">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Session I</w:t>
            </w:r>
          </w:p>
        </w:tc>
        <w:tc>
          <w:tcPr>
            <w:tcW w:w="5592" w:type="dxa"/>
            <w:vAlign w:val="center"/>
          </w:tcPr>
          <w:p w:rsidR="004612D8" w:rsidRPr="00940EFD" w:rsidRDefault="00C430F2" w:rsidP="004A5E6E">
            <w:pPr>
              <w:snapToGrid w:val="0"/>
              <w:spacing w:line="0" w:lineRule="atLeast"/>
              <w:rPr>
                <w:rFonts w:ascii="Times New Roman" w:eastAsia="メイリオ" w:hAnsi="Times New Roman" w:cs="Times New Roman"/>
                <w:b/>
                <w:szCs w:val="21"/>
              </w:rPr>
            </w:pPr>
            <w:r w:rsidRPr="00940EFD">
              <w:rPr>
                <w:rStyle w:val="aa"/>
                <w:rFonts w:ascii="Times New Roman" w:eastAsia="メイリオ" w:hAnsi="Times New Roman" w:cs="Times New Roman"/>
                <w:b w:val="0"/>
                <w:color w:val="000000"/>
                <w:szCs w:val="21"/>
              </w:rPr>
              <w:t xml:space="preserve">Energy mix of major countries based on </w:t>
            </w:r>
            <w:r w:rsidR="00E0417F">
              <w:rPr>
                <w:rStyle w:val="aa"/>
                <w:rFonts w:ascii="Times New Roman" w:eastAsia="メイリオ" w:hAnsi="Times New Roman" w:cs="Times New Roman"/>
                <w:b w:val="0"/>
                <w:color w:val="000000"/>
                <w:szCs w:val="21"/>
              </w:rPr>
              <w:t xml:space="preserve">the </w:t>
            </w:r>
            <w:r w:rsidRPr="00940EFD">
              <w:rPr>
                <w:rStyle w:val="aa"/>
                <w:rFonts w:ascii="Times New Roman" w:eastAsia="メイリオ" w:hAnsi="Times New Roman" w:cs="Times New Roman"/>
                <w:b w:val="0"/>
                <w:color w:val="000000"/>
                <w:szCs w:val="21"/>
              </w:rPr>
              <w:t>"3Es” perspective</w:t>
            </w:r>
          </w:p>
        </w:tc>
      </w:tr>
      <w:tr w:rsidR="004612D8" w:rsidRPr="00940EFD" w:rsidTr="007C647F">
        <w:trPr>
          <w:trHeight w:val="287"/>
        </w:trPr>
        <w:tc>
          <w:tcPr>
            <w:tcW w:w="1874" w:type="dxa"/>
            <w:gridSpan w:val="2"/>
            <w:vAlign w:val="center"/>
          </w:tcPr>
          <w:p w:rsidR="004612D8" w:rsidRPr="00940EFD" w:rsidRDefault="004612D8" w:rsidP="000568F7">
            <w:pPr>
              <w:snapToGrid w:val="0"/>
              <w:spacing w:line="0" w:lineRule="atLeast"/>
              <w:rPr>
                <w:rFonts w:ascii="Times New Roman" w:eastAsia="メイリオ" w:hAnsi="Times New Roman" w:cs="Times New Roman"/>
                <w:szCs w:val="21"/>
              </w:rPr>
            </w:pPr>
          </w:p>
        </w:tc>
        <w:tc>
          <w:tcPr>
            <w:tcW w:w="1452" w:type="dxa"/>
            <w:gridSpan w:val="2"/>
            <w:vAlign w:val="center"/>
          </w:tcPr>
          <w:p w:rsidR="004612D8" w:rsidRPr="00940EFD" w:rsidRDefault="00C430F2" w:rsidP="000568F7">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 xml:space="preserve">Session </w:t>
            </w:r>
            <w:r w:rsidR="004612D8" w:rsidRPr="00940EFD">
              <w:rPr>
                <w:rFonts w:ascii="Times New Roman" w:eastAsia="メイリオ" w:hAnsi="Times New Roman" w:cs="Times New Roman"/>
                <w:szCs w:val="21"/>
              </w:rPr>
              <w:t>II</w:t>
            </w:r>
          </w:p>
        </w:tc>
        <w:tc>
          <w:tcPr>
            <w:tcW w:w="5592" w:type="dxa"/>
            <w:vAlign w:val="center"/>
          </w:tcPr>
          <w:p w:rsidR="00342AA2" w:rsidRDefault="00342AA2" w:rsidP="00C430F2">
            <w:pPr>
              <w:snapToGrid w:val="0"/>
              <w:spacing w:line="0" w:lineRule="atLeast"/>
              <w:rPr>
                <w:rStyle w:val="aa"/>
                <w:rFonts w:ascii="Times New Roman" w:eastAsia="メイリオ" w:hAnsi="Times New Roman" w:cs="Times New Roman"/>
                <w:b w:val="0"/>
                <w:color w:val="000000"/>
                <w:szCs w:val="21"/>
              </w:rPr>
            </w:pPr>
          </w:p>
          <w:p w:rsidR="004612D8" w:rsidRPr="00940EFD" w:rsidRDefault="006A3E39" w:rsidP="00C430F2">
            <w:pPr>
              <w:snapToGrid w:val="0"/>
              <w:spacing w:line="0" w:lineRule="atLeast"/>
              <w:rPr>
                <w:rFonts w:ascii="Times New Roman" w:eastAsia="メイリオ" w:hAnsi="Times New Roman" w:cs="Times New Roman"/>
                <w:b/>
                <w:szCs w:val="21"/>
              </w:rPr>
            </w:pPr>
            <w:r w:rsidRPr="00940EFD">
              <w:rPr>
                <w:rStyle w:val="aa"/>
                <w:rFonts w:ascii="Times New Roman" w:eastAsia="メイリオ" w:hAnsi="Times New Roman" w:cs="Times New Roman"/>
                <w:b w:val="0"/>
                <w:color w:val="000000"/>
                <w:szCs w:val="21"/>
              </w:rPr>
              <w:t>The o</w:t>
            </w:r>
            <w:r w:rsidR="00C430F2" w:rsidRPr="00940EFD">
              <w:rPr>
                <w:rStyle w:val="aa"/>
                <w:rFonts w:ascii="Times New Roman" w:eastAsia="メイリオ" w:hAnsi="Times New Roman" w:cs="Times New Roman"/>
                <w:b w:val="0"/>
                <w:color w:val="000000"/>
                <w:szCs w:val="21"/>
              </w:rPr>
              <w:t>utlook for oil price</w:t>
            </w:r>
            <w:r w:rsidR="004A5E6E" w:rsidRPr="00940EFD">
              <w:rPr>
                <w:rStyle w:val="aa"/>
                <w:rFonts w:ascii="Times New Roman" w:eastAsia="メイリオ" w:hAnsi="Times New Roman" w:cs="Times New Roman"/>
                <w:b w:val="0"/>
                <w:color w:val="000000"/>
                <w:szCs w:val="21"/>
              </w:rPr>
              <w:t>s</w:t>
            </w:r>
            <w:r w:rsidR="00C430F2" w:rsidRPr="00940EFD">
              <w:rPr>
                <w:rStyle w:val="aa"/>
                <w:rFonts w:ascii="Times New Roman" w:eastAsia="メイリオ" w:hAnsi="Times New Roman" w:cs="Times New Roman"/>
                <w:b w:val="0"/>
                <w:color w:val="000000"/>
                <w:szCs w:val="21"/>
              </w:rPr>
              <w:t xml:space="preserve"> and economic impacts for oil producing and consuming countries</w:t>
            </w:r>
          </w:p>
        </w:tc>
      </w:tr>
      <w:tr w:rsidR="00BF5082" w:rsidRPr="00940EFD" w:rsidTr="00CA451D">
        <w:tc>
          <w:tcPr>
            <w:tcW w:w="8918" w:type="dxa"/>
            <w:gridSpan w:val="5"/>
            <w:tcBorders>
              <w:bottom w:val="single" w:sz="4" w:space="0" w:color="auto"/>
            </w:tcBorders>
            <w:vAlign w:val="center"/>
          </w:tcPr>
          <w:p w:rsidR="00BF5082" w:rsidRPr="00940EFD" w:rsidRDefault="00BF5082" w:rsidP="004A5E6E">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lang w:eastAsia="zh-CN"/>
              </w:rPr>
              <w:t>4.</w:t>
            </w:r>
            <w:r w:rsidRPr="00940EFD">
              <w:rPr>
                <w:rFonts w:ascii="Times New Roman" w:eastAsia="メイリオ" w:hAnsi="Times New Roman" w:cs="Times New Roman"/>
                <w:szCs w:val="21"/>
              </w:rPr>
              <w:t xml:space="preserve"> </w:t>
            </w:r>
            <w:r w:rsidR="004A5E6E" w:rsidRPr="00940EFD">
              <w:rPr>
                <w:rFonts w:ascii="Times New Roman" w:eastAsia="メイリオ" w:hAnsi="Times New Roman" w:cs="Times New Roman"/>
                <w:szCs w:val="21"/>
              </w:rPr>
              <w:t>Program</w:t>
            </w:r>
          </w:p>
        </w:tc>
      </w:tr>
      <w:tr w:rsidR="00BF5082" w:rsidRPr="00940EFD" w:rsidTr="007C647F">
        <w:trPr>
          <w:trHeight w:val="317"/>
        </w:trPr>
        <w:tc>
          <w:tcPr>
            <w:tcW w:w="1382" w:type="dxa"/>
            <w:tcBorders>
              <w:top w:val="single" w:sz="4" w:space="0" w:color="auto"/>
            </w:tcBorders>
            <w:vAlign w:val="center"/>
          </w:tcPr>
          <w:p w:rsidR="000568F7" w:rsidRPr="00940EFD" w:rsidRDefault="000568F7" w:rsidP="0090177C">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14:00-14:10</w:t>
            </w:r>
          </w:p>
        </w:tc>
        <w:tc>
          <w:tcPr>
            <w:tcW w:w="7536" w:type="dxa"/>
            <w:gridSpan w:val="4"/>
            <w:tcBorders>
              <w:top w:val="single" w:sz="4" w:space="0" w:color="auto"/>
            </w:tcBorders>
            <w:vAlign w:val="center"/>
          </w:tcPr>
          <w:p w:rsidR="000568F7" w:rsidRPr="00940EFD" w:rsidRDefault="004A5E6E" w:rsidP="004A5E6E">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 xml:space="preserve">Opening Remark: </w:t>
            </w:r>
            <w:r w:rsidRPr="0090177C">
              <w:rPr>
                <w:rFonts w:ascii="Times New Roman" w:eastAsia="メイリオ" w:hAnsi="Times New Roman" w:cs="Times New Roman"/>
                <w:b/>
                <w:color w:val="000000"/>
                <w:szCs w:val="21"/>
              </w:rPr>
              <w:t>Masakazu Toyoda</w:t>
            </w:r>
            <w:r w:rsidRPr="00940EFD">
              <w:rPr>
                <w:rFonts w:ascii="Times New Roman" w:eastAsia="メイリオ" w:hAnsi="Times New Roman" w:cs="Times New Roman"/>
                <w:color w:val="000000"/>
                <w:szCs w:val="21"/>
              </w:rPr>
              <w:t>, Chairman &amp; CEO, IEEJ</w:t>
            </w:r>
          </w:p>
        </w:tc>
      </w:tr>
      <w:tr w:rsidR="00CA451D" w:rsidRPr="00940EFD" w:rsidTr="007C647F">
        <w:trPr>
          <w:trHeight w:val="123"/>
        </w:trPr>
        <w:tc>
          <w:tcPr>
            <w:tcW w:w="1382" w:type="dxa"/>
            <w:vAlign w:val="center"/>
          </w:tcPr>
          <w:p w:rsidR="003B399D" w:rsidRPr="00940EFD" w:rsidRDefault="000568F7" w:rsidP="0090177C">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14:10-15:30</w:t>
            </w:r>
          </w:p>
        </w:tc>
        <w:tc>
          <w:tcPr>
            <w:tcW w:w="1724" w:type="dxa"/>
            <w:gridSpan w:val="2"/>
            <w:shd w:val="clear" w:color="auto" w:fill="C6D9F1" w:themeFill="text2" w:themeFillTint="33"/>
            <w:vAlign w:val="center"/>
          </w:tcPr>
          <w:p w:rsidR="003B399D" w:rsidRPr="00940EFD" w:rsidRDefault="006A3E39" w:rsidP="00940EFD">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Session I</w:t>
            </w:r>
          </w:p>
        </w:tc>
        <w:tc>
          <w:tcPr>
            <w:tcW w:w="5812" w:type="dxa"/>
            <w:gridSpan w:val="2"/>
            <w:shd w:val="clear" w:color="auto" w:fill="C6D9F1" w:themeFill="text2" w:themeFillTint="33"/>
            <w:vAlign w:val="center"/>
          </w:tcPr>
          <w:p w:rsidR="003B399D" w:rsidRPr="00940EFD" w:rsidRDefault="004A5E6E" w:rsidP="000568F7">
            <w:pPr>
              <w:snapToGrid w:val="0"/>
              <w:spacing w:line="0" w:lineRule="atLeast"/>
              <w:rPr>
                <w:rFonts w:ascii="Times New Roman" w:eastAsia="メイリオ" w:hAnsi="Times New Roman" w:cs="Times New Roman"/>
                <w:szCs w:val="21"/>
              </w:rPr>
            </w:pPr>
            <w:r w:rsidRPr="00940EFD">
              <w:rPr>
                <w:rStyle w:val="aa"/>
                <w:rFonts w:ascii="Times New Roman" w:eastAsia="メイリオ" w:hAnsi="Times New Roman" w:cs="Times New Roman"/>
                <w:b w:val="0"/>
                <w:color w:val="000000"/>
                <w:szCs w:val="21"/>
              </w:rPr>
              <w:t xml:space="preserve">Energy mix of major countries based on </w:t>
            </w:r>
            <w:r w:rsidR="00E0417F">
              <w:rPr>
                <w:rStyle w:val="aa"/>
                <w:rFonts w:ascii="Times New Roman" w:eastAsia="メイリオ" w:hAnsi="Times New Roman" w:cs="Times New Roman"/>
                <w:b w:val="0"/>
                <w:color w:val="000000"/>
                <w:szCs w:val="21"/>
              </w:rPr>
              <w:t xml:space="preserve">the </w:t>
            </w:r>
            <w:r w:rsidRPr="00940EFD">
              <w:rPr>
                <w:rStyle w:val="aa"/>
                <w:rFonts w:ascii="Times New Roman" w:eastAsia="メイリオ" w:hAnsi="Times New Roman" w:cs="Times New Roman"/>
                <w:b w:val="0"/>
                <w:color w:val="000000"/>
                <w:szCs w:val="21"/>
              </w:rPr>
              <w:t>"3Es” perspective</w:t>
            </w:r>
          </w:p>
        </w:tc>
      </w:tr>
      <w:tr w:rsidR="00120BDF" w:rsidRPr="00940EFD" w:rsidTr="00120BDF">
        <w:tc>
          <w:tcPr>
            <w:tcW w:w="8918" w:type="dxa"/>
            <w:gridSpan w:val="5"/>
            <w:vAlign w:val="center"/>
          </w:tcPr>
          <w:p w:rsidR="00120BDF" w:rsidRPr="00940EFD" w:rsidRDefault="004A3235" w:rsidP="007C5718">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w:t>
            </w:r>
            <w:r w:rsidR="007C5718">
              <w:rPr>
                <w:rFonts w:ascii="Times New Roman" w:eastAsia="メイリオ" w:hAnsi="Times New Roman" w:cs="Times New Roman" w:hint="eastAsia"/>
                <w:szCs w:val="21"/>
              </w:rPr>
              <w:t>Presenter</w:t>
            </w:r>
            <w:r w:rsidR="007C5718" w:rsidRPr="00940EFD">
              <w:rPr>
                <w:rFonts w:ascii="Times New Roman" w:eastAsia="メイリオ" w:hAnsi="Times New Roman" w:cs="Times New Roman"/>
                <w:szCs w:val="21"/>
              </w:rPr>
              <w:t xml:space="preserve"> </w:t>
            </w:r>
            <w:r w:rsidR="004A5E6E" w:rsidRPr="00940EFD">
              <w:rPr>
                <w:rFonts w:ascii="Times New Roman" w:eastAsia="メイリオ" w:hAnsi="Times New Roman" w:cs="Times New Roman"/>
                <w:szCs w:val="21"/>
              </w:rPr>
              <w:t>1</w:t>
            </w:r>
            <w:r w:rsidRPr="00940EFD">
              <w:rPr>
                <w:rFonts w:ascii="Times New Roman" w:eastAsia="メイリオ" w:hAnsi="Times New Roman" w:cs="Times New Roman"/>
                <w:szCs w:val="21"/>
              </w:rPr>
              <w:t xml:space="preserve">) </w:t>
            </w:r>
            <w:r w:rsidR="004A5E6E" w:rsidRPr="0021233E">
              <w:rPr>
                <w:rFonts w:ascii="Times New Roman" w:eastAsia="メイリオ" w:hAnsi="Times New Roman" w:cs="Times New Roman"/>
                <w:b/>
                <w:color w:val="000000"/>
                <w:szCs w:val="21"/>
              </w:rPr>
              <w:t>Professor Kenneth B. Medlock III</w:t>
            </w:r>
            <w:r w:rsidR="004A5E6E" w:rsidRPr="00940EFD">
              <w:rPr>
                <w:rFonts w:ascii="Times New Roman" w:eastAsia="メイリオ" w:hAnsi="Times New Roman" w:cs="Times New Roman"/>
                <w:color w:val="000000"/>
                <w:szCs w:val="21"/>
              </w:rPr>
              <w:t>, James A</w:t>
            </w:r>
            <w:r w:rsidR="00E0417F">
              <w:rPr>
                <w:rFonts w:ascii="Times New Roman" w:eastAsia="メイリオ" w:hAnsi="Times New Roman" w:cs="Times New Roman"/>
                <w:color w:val="000000"/>
                <w:szCs w:val="21"/>
              </w:rPr>
              <w:t>.</w:t>
            </w:r>
            <w:r w:rsidR="004A5E6E" w:rsidRPr="00940EFD">
              <w:rPr>
                <w:rFonts w:ascii="Times New Roman" w:eastAsia="メイリオ" w:hAnsi="Times New Roman" w:cs="Times New Roman"/>
                <w:color w:val="000000"/>
                <w:szCs w:val="21"/>
              </w:rPr>
              <w:t xml:space="preserve"> Baker III and Susan G</w:t>
            </w:r>
            <w:r w:rsidR="00E0417F">
              <w:rPr>
                <w:rFonts w:ascii="Times New Roman" w:eastAsia="メイリオ" w:hAnsi="Times New Roman" w:cs="Times New Roman"/>
                <w:color w:val="000000"/>
                <w:szCs w:val="21"/>
              </w:rPr>
              <w:t>.</w:t>
            </w:r>
            <w:r w:rsidR="004A5E6E" w:rsidRPr="00940EFD">
              <w:rPr>
                <w:rFonts w:ascii="Times New Roman" w:eastAsia="メイリオ" w:hAnsi="Times New Roman" w:cs="Times New Roman"/>
                <w:color w:val="000000"/>
                <w:szCs w:val="21"/>
              </w:rPr>
              <w:t xml:space="preserve"> Baker Fellow in Energy and Resource Economics, and Senior Director, Center for Energy Studies, James A</w:t>
            </w:r>
            <w:r w:rsidR="00E0417F">
              <w:rPr>
                <w:rFonts w:ascii="Times New Roman" w:eastAsia="メイリオ" w:hAnsi="Times New Roman" w:cs="Times New Roman"/>
                <w:color w:val="000000"/>
                <w:szCs w:val="21"/>
              </w:rPr>
              <w:t>.</w:t>
            </w:r>
            <w:r w:rsidR="004A5E6E" w:rsidRPr="00940EFD">
              <w:rPr>
                <w:rFonts w:ascii="Times New Roman" w:eastAsia="メイリオ" w:hAnsi="Times New Roman" w:cs="Times New Roman"/>
                <w:color w:val="000000"/>
                <w:szCs w:val="21"/>
              </w:rPr>
              <w:t xml:space="preserve"> Baker III Institute for Public Policy, Rice University, USA</w:t>
            </w:r>
            <w:r w:rsidR="00940EFD" w:rsidRPr="00940EFD">
              <w:rPr>
                <w:rFonts w:ascii="Times New Roman" w:eastAsia="ＭＳ 明朝" w:hAnsi="Times New Roman" w:cs="Times New Roman"/>
                <w:b/>
                <w:color w:val="C00000"/>
                <w:szCs w:val="21"/>
                <w:vertAlign w:val="superscript"/>
              </w:rPr>
              <w:t>*1</w:t>
            </w:r>
          </w:p>
        </w:tc>
      </w:tr>
      <w:tr w:rsidR="00120BDF" w:rsidRPr="00940EFD" w:rsidTr="00120BDF">
        <w:tc>
          <w:tcPr>
            <w:tcW w:w="8918" w:type="dxa"/>
            <w:gridSpan w:val="5"/>
            <w:vAlign w:val="center"/>
          </w:tcPr>
          <w:p w:rsidR="00120BDF" w:rsidRPr="00940EFD" w:rsidRDefault="004A3235" w:rsidP="00C83D55">
            <w:pPr>
              <w:snapToGrid w:val="0"/>
              <w:spacing w:line="0" w:lineRule="atLeast"/>
              <w:rPr>
                <w:rFonts w:ascii="Times New Roman" w:eastAsia="メイリオ" w:hAnsi="Times New Roman" w:cs="Times New Roman"/>
                <w:color w:val="000000"/>
                <w:szCs w:val="21"/>
              </w:rPr>
            </w:pPr>
            <w:r w:rsidRPr="00940EFD">
              <w:rPr>
                <w:rFonts w:ascii="Times New Roman" w:eastAsia="メイリオ" w:hAnsi="Times New Roman" w:cs="Times New Roman"/>
                <w:szCs w:val="21"/>
              </w:rPr>
              <w:t>(</w:t>
            </w:r>
            <w:r w:rsidR="00C83D55">
              <w:rPr>
                <w:rFonts w:ascii="Times New Roman" w:eastAsia="メイリオ" w:hAnsi="Times New Roman" w:cs="Times New Roman" w:hint="eastAsia"/>
                <w:szCs w:val="21"/>
              </w:rPr>
              <w:t>Presenter</w:t>
            </w:r>
            <w:r w:rsidR="00C83D55" w:rsidRPr="00940EFD">
              <w:rPr>
                <w:rFonts w:ascii="Times New Roman" w:eastAsia="メイリオ" w:hAnsi="Times New Roman" w:cs="Times New Roman"/>
                <w:szCs w:val="21"/>
              </w:rPr>
              <w:t xml:space="preserve"> </w:t>
            </w:r>
            <w:r w:rsidR="004A5E6E" w:rsidRPr="00940EFD">
              <w:rPr>
                <w:rFonts w:ascii="Times New Roman" w:eastAsia="メイリオ" w:hAnsi="Times New Roman" w:cs="Times New Roman"/>
                <w:szCs w:val="21"/>
              </w:rPr>
              <w:t>2</w:t>
            </w:r>
            <w:r w:rsidRPr="00940EFD">
              <w:rPr>
                <w:rFonts w:ascii="Times New Roman" w:eastAsia="メイリオ" w:hAnsi="Times New Roman" w:cs="Times New Roman"/>
                <w:szCs w:val="21"/>
              </w:rPr>
              <w:t xml:space="preserve">) </w:t>
            </w:r>
            <w:r w:rsidR="004A5E6E" w:rsidRPr="0021233E">
              <w:rPr>
                <w:rFonts w:ascii="Times New Roman" w:eastAsia="メイリオ" w:hAnsi="Times New Roman" w:cs="Times New Roman"/>
                <w:b/>
                <w:color w:val="000000"/>
                <w:szCs w:val="21"/>
              </w:rPr>
              <w:t xml:space="preserve">Professor Li </w:t>
            </w:r>
            <w:proofErr w:type="spellStart"/>
            <w:r w:rsidR="004A5E6E" w:rsidRPr="0021233E">
              <w:rPr>
                <w:rFonts w:ascii="Times New Roman" w:eastAsia="メイリオ" w:hAnsi="Times New Roman" w:cs="Times New Roman"/>
                <w:b/>
                <w:color w:val="000000"/>
                <w:szCs w:val="21"/>
              </w:rPr>
              <w:t>Zhi</w:t>
            </w:r>
            <w:proofErr w:type="spellEnd"/>
            <w:r w:rsidR="004A5E6E" w:rsidRPr="0021233E">
              <w:rPr>
                <w:rFonts w:ascii="Times New Roman" w:eastAsia="メイリオ" w:hAnsi="Times New Roman" w:cs="Times New Roman"/>
                <w:b/>
                <w:color w:val="000000"/>
                <w:szCs w:val="21"/>
              </w:rPr>
              <w:t xml:space="preserve"> Dong</w:t>
            </w:r>
            <w:r w:rsidR="004A5E6E" w:rsidRPr="00940EFD">
              <w:rPr>
                <w:rFonts w:ascii="Times New Roman" w:eastAsia="メイリオ" w:hAnsi="Times New Roman" w:cs="Times New Roman"/>
                <w:color w:val="000000"/>
                <w:szCs w:val="21"/>
              </w:rPr>
              <w:t>, Nagaoka University of Technology, China</w:t>
            </w:r>
            <w:r w:rsidR="00940EFD">
              <w:rPr>
                <w:rFonts w:ascii="Times New Roman" w:eastAsia="ＭＳ 明朝" w:hAnsi="Times New Roman" w:cs="Times New Roman"/>
                <w:b/>
                <w:color w:val="C00000"/>
                <w:szCs w:val="21"/>
                <w:vertAlign w:val="superscript"/>
              </w:rPr>
              <w:t>*2</w:t>
            </w:r>
          </w:p>
        </w:tc>
      </w:tr>
      <w:tr w:rsidR="00120BDF" w:rsidRPr="00940EFD" w:rsidTr="00120BDF">
        <w:tc>
          <w:tcPr>
            <w:tcW w:w="8918" w:type="dxa"/>
            <w:gridSpan w:val="5"/>
            <w:vAlign w:val="center"/>
          </w:tcPr>
          <w:p w:rsidR="00120BDF" w:rsidRPr="00940EFD" w:rsidRDefault="004A3235" w:rsidP="00C83D55">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w:t>
            </w:r>
            <w:r w:rsidR="00C83D55">
              <w:rPr>
                <w:rFonts w:ascii="Times New Roman" w:eastAsia="メイリオ" w:hAnsi="Times New Roman" w:cs="Times New Roman" w:hint="eastAsia"/>
                <w:szCs w:val="21"/>
              </w:rPr>
              <w:t>Presenter</w:t>
            </w:r>
            <w:r w:rsidR="00C83D55" w:rsidRPr="00940EFD">
              <w:rPr>
                <w:rFonts w:ascii="Times New Roman" w:eastAsia="メイリオ" w:hAnsi="Times New Roman" w:cs="Times New Roman"/>
                <w:szCs w:val="21"/>
              </w:rPr>
              <w:t xml:space="preserve"> </w:t>
            </w:r>
            <w:r w:rsidR="004A5E6E" w:rsidRPr="00940EFD">
              <w:rPr>
                <w:rFonts w:ascii="Times New Roman" w:eastAsia="メイリオ" w:hAnsi="Times New Roman" w:cs="Times New Roman"/>
                <w:szCs w:val="21"/>
              </w:rPr>
              <w:t>3</w:t>
            </w:r>
            <w:r w:rsidRPr="00940EFD">
              <w:rPr>
                <w:rFonts w:ascii="Times New Roman" w:eastAsia="メイリオ" w:hAnsi="Times New Roman" w:cs="Times New Roman"/>
                <w:szCs w:val="21"/>
              </w:rPr>
              <w:t xml:space="preserve">) </w:t>
            </w:r>
            <w:r w:rsidR="004A5E6E" w:rsidRPr="0021233E">
              <w:rPr>
                <w:rFonts w:ascii="Times New Roman" w:eastAsia="メイリオ" w:hAnsi="Times New Roman" w:cs="Times New Roman"/>
                <w:b/>
                <w:color w:val="000000"/>
                <w:szCs w:val="21"/>
              </w:rPr>
              <w:t xml:space="preserve">Dr. </w:t>
            </w:r>
            <w:proofErr w:type="spellStart"/>
            <w:r w:rsidR="004A5E6E" w:rsidRPr="0021233E">
              <w:rPr>
                <w:rFonts w:ascii="Times New Roman" w:eastAsia="メイリオ" w:hAnsi="Times New Roman" w:cs="Times New Roman"/>
                <w:b/>
                <w:color w:val="000000"/>
                <w:szCs w:val="21"/>
              </w:rPr>
              <w:t>Twarath</w:t>
            </w:r>
            <w:proofErr w:type="spellEnd"/>
            <w:r w:rsidR="004A5E6E" w:rsidRPr="0021233E">
              <w:rPr>
                <w:rFonts w:ascii="Times New Roman" w:eastAsia="メイリオ" w:hAnsi="Times New Roman" w:cs="Times New Roman"/>
                <w:b/>
                <w:color w:val="000000"/>
                <w:szCs w:val="21"/>
              </w:rPr>
              <w:t xml:space="preserve"> </w:t>
            </w:r>
            <w:proofErr w:type="spellStart"/>
            <w:r w:rsidR="004A5E6E" w:rsidRPr="0021233E">
              <w:rPr>
                <w:rFonts w:ascii="Times New Roman" w:eastAsia="メイリオ" w:hAnsi="Times New Roman" w:cs="Times New Roman"/>
                <w:b/>
                <w:color w:val="000000"/>
                <w:szCs w:val="21"/>
              </w:rPr>
              <w:t>Sutabutr</w:t>
            </w:r>
            <w:proofErr w:type="spellEnd"/>
            <w:r w:rsidR="004A5E6E" w:rsidRPr="00940EFD">
              <w:rPr>
                <w:rFonts w:ascii="Times New Roman" w:eastAsia="メイリオ" w:hAnsi="Times New Roman" w:cs="Times New Roman"/>
                <w:color w:val="000000"/>
                <w:szCs w:val="21"/>
              </w:rPr>
              <w:t>, Deputy Permanent Secretary of Energy, Ministry of Energy, Thailand</w:t>
            </w:r>
          </w:p>
        </w:tc>
      </w:tr>
      <w:tr w:rsidR="00120BDF" w:rsidRPr="00940EFD" w:rsidTr="007C647F">
        <w:trPr>
          <w:trHeight w:val="244"/>
        </w:trPr>
        <w:tc>
          <w:tcPr>
            <w:tcW w:w="8918" w:type="dxa"/>
            <w:gridSpan w:val="5"/>
            <w:vAlign w:val="center"/>
          </w:tcPr>
          <w:p w:rsidR="00120BDF" w:rsidRPr="00940EFD" w:rsidRDefault="004A3235" w:rsidP="00C83D55">
            <w:pPr>
              <w:snapToGrid w:val="0"/>
              <w:spacing w:line="0" w:lineRule="atLeast"/>
              <w:rPr>
                <w:rFonts w:ascii="Times New Roman" w:eastAsia="メイリオ" w:hAnsi="Times New Roman" w:cs="Times New Roman"/>
                <w:color w:val="000000"/>
                <w:szCs w:val="21"/>
              </w:rPr>
            </w:pPr>
            <w:r w:rsidRPr="00940EFD">
              <w:rPr>
                <w:rFonts w:ascii="Times New Roman" w:eastAsia="メイリオ" w:hAnsi="Times New Roman" w:cs="Times New Roman"/>
                <w:szCs w:val="21"/>
              </w:rPr>
              <w:t>(</w:t>
            </w:r>
            <w:r w:rsidR="00C83D55">
              <w:rPr>
                <w:rFonts w:ascii="Times New Roman" w:eastAsia="メイリオ" w:hAnsi="Times New Roman" w:cs="Times New Roman" w:hint="eastAsia"/>
                <w:szCs w:val="21"/>
              </w:rPr>
              <w:t>Presenter</w:t>
            </w:r>
            <w:r w:rsidR="00C83D55" w:rsidRPr="00940EFD">
              <w:rPr>
                <w:rFonts w:ascii="Times New Roman" w:eastAsia="メイリオ" w:hAnsi="Times New Roman" w:cs="Times New Roman"/>
                <w:szCs w:val="21"/>
              </w:rPr>
              <w:t xml:space="preserve"> </w:t>
            </w:r>
            <w:r w:rsidR="004A5E6E" w:rsidRPr="00940EFD">
              <w:rPr>
                <w:rFonts w:ascii="Times New Roman" w:eastAsia="メイリオ" w:hAnsi="Times New Roman" w:cs="Times New Roman"/>
                <w:szCs w:val="21"/>
              </w:rPr>
              <w:t>4</w:t>
            </w:r>
            <w:r w:rsidRPr="00940EFD">
              <w:rPr>
                <w:rFonts w:ascii="Times New Roman" w:eastAsia="メイリオ" w:hAnsi="Times New Roman" w:cs="Times New Roman"/>
                <w:szCs w:val="21"/>
              </w:rPr>
              <w:t xml:space="preserve">) </w:t>
            </w:r>
            <w:r w:rsidR="004A5E6E" w:rsidRPr="0021233E">
              <w:rPr>
                <w:rFonts w:ascii="Times New Roman" w:eastAsia="メイリオ" w:hAnsi="Times New Roman" w:cs="Times New Roman"/>
                <w:b/>
                <w:color w:val="000000"/>
                <w:szCs w:val="21"/>
              </w:rPr>
              <w:t>Ms. Yukari Yamashi</w:t>
            </w:r>
            <w:r w:rsidR="004A5E6E" w:rsidRPr="00E0417F">
              <w:rPr>
                <w:rFonts w:ascii="Times New Roman" w:eastAsia="メイリオ" w:hAnsi="Times New Roman" w:cs="Times New Roman"/>
                <w:b/>
                <w:color w:val="000000"/>
                <w:szCs w:val="21"/>
              </w:rPr>
              <w:t>t</w:t>
            </w:r>
            <w:r w:rsidR="004A5E6E" w:rsidRPr="00790167">
              <w:rPr>
                <w:rFonts w:ascii="Times New Roman" w:eastAsia="メイリオ" w:hAnsi="Times New Roman" w:cs="Times New Roman"/>
                <w:b/>
                <w:color w:val="000000"/>
                <w:szCs w:val="21"/>
              </w:rPr>
              <w:t>a</w:t>
            </w:r>
            <w:r w:rsidR="004A5E6E" w:rsidRPr="00940EFD">
              <w:rPr>
                <w:rFonts w:ascii="Times New Roman" w:eastAsia="メイリオ" w:hAnsi="Times New Roman" w:cs="Times New Roman"/>
                <w:color w:val="000000"/>
                <w:szCs w:val="21"/>
              </w:rPr>
              <w:t>, Board Member, Director</w:t>
            </w:r>
            <w:r w:rsidR="0089500F" w:rsidRPr="00940EFD">
              <w:rPr>
                <w:rFonts w:ascii="Times New Roman" w:eastAsia="メイリオ" w:hAnsi="Times New Roman" w:cs="Times New Roman"/>
                <w:color w:val="000000"/>
                <w:szCs w:val="21"/>
              </w:rPr>
              <w:t xml:space="preserve"> in c</w:t>
            </w:r>
            <w:r w:rsidR="004A5E6E" w:rsidRPr="00940EFD">
              <w:rPr>
                <w:rFonts w:ascii="Times New Roman" w:eastAsia="メイリオ" w:hAnsi="Times New Roman" w:cs="Times New Roman"/>
                <w:color w:val="000000"/>
                <w:szCs w:val="21"/>
              </w:rPr>
              <w:t>harge of EDMC,</w:t>
            </w:r>
            <w:r w:rsidR="00F75A8B" w:rsidRPr="00940EFD">
              <w:rPr>
                <w:rFonts w:ascii="Times New Roman" w:eastAsia="メイリオ" w:hAnsi="Times New Roman" w:cs="Times New Roman"/>
                <w:color w:val="000000"/>
                <w:szCs w:val="21"/>
              </w:rPr>
              <w:t xml:space="preserve"> </w:t>
            </w:r>
            <w:r w:rsidR="004A5E6E" w:rsidRPr="00940EFD">
              <w:rPr>
                <w:rFonts w:ascii="Times New Roman" w:eastAsia="メイリオ" w:hAnsi="Times New Roman" w:cs="Times New Roman"/>
                <w:color w:val="000000"/>
                <w:szCs w:val="21"/>
              </w:rPr>
              <w:t>IEEJ</w:t>
            </w:r>
          </w:p>
        </w:tc>
      </w:tr>
      <w:tr w:rsidR="00120BDF" w:rsidRPr="00940EFD" w:rsidTr="007C647F">
        <w:trPr>
          <w:trHeight w:val="688"/>
        </w:trPr>
        <w:tc>
          <w:tcPr>
            <w:tcW w:w="8918" w:type="dxa"/>
            <w:gridSpan w:val="5"/>
            <w:vAlign w:val="center"/>
          </w:tcPr>
          <w:p w:rsidR="00120BDF" w:rsidRPr="00BD70AF" w:rsidRDefault="004A3235" w:rsidP="000568F7">
            <w:pPr>
              <w:snapToGrid w:val="0"/>
              <w:spacing w:line="0" w:lineRule="atLeast"/>
              <w:rPr>
                <w:rFonts w:ascii="Times New Roman" w:eastAsia="メイリオ" w:hAnsi="Times New Roman" w:cs="Times New Roman"/>
                <w:b/>
                <w:szCs w:val="21"/>
              </w:rPr>
            </w:pPr>
            <w:r w:rsidRPr="00BD70AF">
              <w:rPr>
                <w:rFonts w:ascii="Times New Roman" w:eastAsia="メイリオ" w:hAnsi="Times New Roman" w:cs="Times New Roman"/>
                <w:b/>
                <w:szCs w:val="21"/>
              </w:rPr>
              <w:t>(</w:t>
            </w:r>
            <w:r w:rsidR="004A5E6E" w:rsidRPr="00BD70AF">
              <w:rPr>
                <w:rFonts w:ascii="Times New Roman" w:eastAsia="メイリオ" w:hAnsi="Times New Roman" w:cs="Times New Roman"/>
                <w:b/>
                <w:szCs w:val="21"/>
              </w:rPr>
              <w:t>P</w:t>
            </w:r>
            <w:r w:rsidR="00F441DB" w:rsidRPr="00BD70AF">
              <w:rPr>
                <w:rFonts w:ascii="Times New Roman" w:eastAsia="メイリオ" w:hAnsi="Times New Roman" w:cs="Times New Roman"/>
                <w:b/>
                <w:szCs w:val="21"/>
              </w:rPr>
              <w:t>anel D</w:t>
            </w:r>
            <w:r w:rsidR="004A5E6E" w:rsidRPr="00BD70AF">
              <w:rPr>
                <w:rFonts w:ascii="Times New Roman" w:eastAsia="メイリオ" w:hAnsi="Times New Roman" w:cs="Times New Roman"/>
                <w:b/>
                <w:szCs w:val="21"/>
              </w:rPr>
              <w:t>iscussion 1</w:t>
            </w:r>
            <w:r w:rsidRPr="00BD70AF">
              <w:rPr>
                <w:rFonts w:ascii="Times New Roman" w:eastAsia="メイリオ" w:hAnsi="Times New Roman" w:cs="Times New Roman"/>
                <w:b/>
                <w:szCs w:val="21"/>
              </w:rPr>
              <w:t>)</w:t>
            </w:r>
          </w:p>
          <w:p w:rsidR="00120BDF" w:rsidRPr="00940EFD" w:rsidRDefault="00F441DB" w:rsidP="00CA451D">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 xml:space="preserve">Moderator: </w:t>
            </w:r>
            <w:r w:rsidRPr="00931914">
              <w:rPr>
                <w:rFonts w:ascii="Times New Roman" w:eastAsia="メイリオ" w:hAnsi="Times New Roman" w:cs="Times New Roman"/>
                <w:b/>
                <w:szCs w:val="21"/>
              </w:rPr>
              <w:t>Cecilia Tam</w:t>
            </w:r>
            <w:r w:rsidRPr="00940EFD">
              <w:rPr>
                <w:rFonts w:ascii="Times New Roman" w:eastAsia="メイリオ" w:hAnsi="Times New Roman" w:cs="Times New Roman"/>
                <w:szCs w:val="21"/>
              </w:rPr>
              <w:t xml:space="preserve">, </w:t>
            </w:r>
            <w:r w:rsidRPr="00940EFD">
              <w:rPr>
                <w:rStyle w:val="st1"/>
                <w:rFonts w:ascii="Times New Roman" w:hAnsi="Times New Roman" w:cs="Times New Roman"/>
                <w:szCs w:val="21"/>
              </w:rPr>
              <w:t xml:space="preserve">Deputy Vice President, </w:t>
            </w:r>
            <w:r w:rsidRPr="00940EFD">
              <w:rPr>
                <w:rStyle w:val="ab"/>
                <w:rFonts w:ascii="Times New Roman" w:hAnsi="Times New Roman" w:cs="Times New Roman"/>
                <w:b w:val="0"/>
                <w:szCs w:val="21"/>
              </w:rPr>
              <w:t>APERC</w:t>
            </w:r>
          </w:p>
        </w:tc>
      </w:tr>
      <w:tr w:rsidR="00BF5082" w:rsidRPr="00940EFD" w:rsidTr="007C647F">
        <w:trPr>
          <w:trHeight w:val="147"/>
        </w:trPr>
        <w:tc>
          <w:tcPr>
            <w:tcW w:w="1382" w:type="dxa"/>
            <w:shd w:val="clear" w:color="auto" w:fill="auto"/>
            <w:vAlign w:val="center"/>
          </w:tcPr>
          <w:p w:rsidR="00BF5082" w:rsidRPr="00940EFD" w:rsidRDefault="00BF5082" w:rsidP="000568F7">
            <w:pPr>
              <w:snapToGrid w:val="0"/>
              <w:spacing w:line="0" w:lineRule="atLeast"/>
              <w:jc w:val="right"/>
              <w:rPr>
                <w:rFonts w:ascii="Times New Roman" w:eastAsia="メイリオ" w:hAnsi="Times New Roman" w:cs="Times New Roman"/>
                <w:szCs w:val="21"/>
              </w:rPr>
            </w:pPr>
          </w:p>
        </w:tc>
        <w:tc>
          <w:tcPr>
            <w:tcW w:w="7536" w:type="dxa"/>
            <w:gridSpan w:val="4"/>
            <w:shd w:val="clear" w:color="auto" w:fill="auto"/>
            <w:vAlign w:val="center"/>
          </w:tcPr>
          <w:p w:rsidR="00BF5082" w:rsidRPr="00940EFD" w:rsidRDefault="00BF5082" w:rsidP="000568F7">
            <w:pPr>
              <w:snapToGrid w:val="0"/>
              <w:spacing w:line="0" w:lineRule="atLeast"/>
              <w:rPr>
                <w:rFonts w:ascii="Times New Roman" w:eastAsia="メイリオ" w:hAnsi="Times New Roman" w:cs="Times New Roman"/>
                <w:szCs w:val="21"/>
              </w:rPr>
            </w:pPr>
          </w:p>
        </w:tc>
      </w:tr>
      <w:tr w:rsidR="00BF5082" w:rsidRPr="00940EFD" w:rsidTr="007C647F">
        <w:trPr>
          <w:trHeight w:val="151"/>
        </w:trPr>
        <w:tc>
          <w:tcPr>
            <w:tcW w:w="1382" w:type="dxa"/>
            <w:vAlign w:val="center"/>
          </w:tcPr>
          <w:p w:rsidR="003B399D" w:rsidRPr="00940EFD" w:rsidRDefault="000568F7" w:rsidP="0090177C">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15:50-17:20</w:t>
            </w:r>
          </w:p>
        </w:tc>
        <w:tc>
          <w:tcPr>
            <w:tcW w:w="1724" w:type="dxa"/>
            <w:gridSpan w:val="2"/>
            <w:shd w:val="clear" w:color="auto" w:fill="C6D9F1" w:themeFill="text2" w:themeFillTint="33"/>
            <w:vAlign w:val="center"/>
          </w:tcPr>
          <w:p w:rsidR="003B399D" w:rsidRPr="00940EFD" w:rsidRDefault="006A3E39" w:rsidP="00CA451D">
            <w:pPr>
              <w:snapToGrid w:val="0"/>
              <w:spacing w:line="0" w:lineRule="atLeast"/>
              <w:ind w:firstLineChars="50" w:firstLine="105"/>
              <w:rPr>
                <w:rFonts w:ascii="Times New Roman" w:eastAsia="メイリオ" w:hAnsi="Times New Roman" w:cs="Times New Roman"/>
                <w:szCs w:val="21"/>
              </w:rPr>
            </w:pPr>
            <w:r w:rsidRPr="00940EFD">
              <w:rPr>
                <w:rFonts w:ascii="Times New Roman" w:eastAsia="メイリオ" w:hAnsi="Times New Roman" w:cs="Times New Roman"/>
                <w:szCs w:val="21"/>
              </w:rPr>
              <w:t xml:space="preserve">Session </w:t>
            </w:r>
            <w:r w:rsidR="003B399D" w:rsidRPr="00940EFD">
              <w:rPr>
                <w:rFonts w:ascii="Times New Roman" w:eastAsia="メイリオ" w:hAnsi="Times New Roman" w:cs="Times New Roman"/>
                <w:szCs w:val="21"/>
              </w:rPr>
              <w:t>II</w:t>
            </w:r>
          </w:p>
        </w:tc>
        <w:tc>
          <w:tcPr>
            <w:tcW w:w="5812" w:type="dxa"/>
            <w:gridSpan w:val="2"/>
            <w:shd w:val="clear" w:color="auto" w:fill="C6D9F1" w:themeFill="text2" w:themeFillTint="33"/>
            <w:vAlign w:val="center"/>
          </w:tcPr>
          <w:p w:rsidR="003B399D" w:rsidRPr="00940EFD" w:rsidRDefault="006A3E39" w:rsidP="000568F7">
            <w:pPr>
              <w:snapToGrid w:val="0"/>
              <w:spacing w:line="0" w:lineRule="atLeast"/>
              <w:rPr>
                <w:rFonts w:ascii="Times New Roman" w:eastAsia="メイリオ" w:hAnsi="Times New Roman" w:cs="Times New Roman"/>
                <w:szCs w:val="21"/>
              </w:rPr>
            </w:pPr>
            <w:r w:rsidRPr="00940EFD">
              <w:rPr>
                <w:rStyle w:val="aa"/>
                <w:rFonts w:ascii="Times New Roman" w:eastAsia="メイリオ" w:hAnsi="Times New Roman" w:cs="Times New Roman"/>
                <w:b w:val="0"/>
                <w:color w:val="000000"/>
                <w:szCs w:val="21"/>
              </w:rPr>
              <w:t>The outlook for oil prices and economic impacts for oil producing and consuming countries</w:t>
            </w:r>
          </w:p>
        </w:tc>
      </w:tr>
      <w:tr w:rsidR="00120BDF" w:rsidRPr="00940EFD" w:rsidTr="00120BDF">
        <w:tc>
          <w:tcPr>
            <w:tcW w:w="8918" w:type="dxa"/>
            <w:gridSpan w:val="5"/>
            <w:vAlign w:val="center"/>
          </w:tcPr>
          <w:p w:rsidR="00120BDF" w:rsidRPr="00940EFD" w:rsidRDefault="002D4949" w:rsidP="00C83D55">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w:t>
            </w:r>
            <w:r w:rsidR="00C83D55">
              <w:rPr>
                <w:rFonts w:ascii="Times New Roman" w:eastAsia="メイリオ" w:hAnsi="Times New Roman" w:cs="Times New Roman" w:hint="eastAsia"/>
                <w:szCs w:val="21"/>
              </w:rPr>
              <w:t>Presenter</w:t>
            </w:r>
            <w:r w:rsidR="00C83D55" w:rsidRPr="00940EFD">
              <w:rPr>
                <w:rFonts w:ascii="Times New Roman" w:eastAsia="メイリオ" w:hAnsi="Times New Roman" w:cs="Times New Roman"/>
                <w:szCs w:val="21"/>
              </w:rPr>
              <w:t xml:space="preserve"> </w:t>
            </w:r>
            <w:r w:rsidR="006A3E39" w:rsidRPr="00940EFD">
              <w:rPr>
                <w:rFonts w:ascii="Times New Roman" w:eastAsia="メイリオ" w:hAnsi="Times New Roman" w:cs="Times New Roman"/>
                <w:szCs w:val="21"/>
              </w:rPr>
              <w:t>5</w:t>
            </w:r>
            <w:r w:rsidRPr="00940EFD">
              <w:rPr>
                <w:rFonts w:ascii="Times New Roman" w:eastAsia="メイリオ" w:hAnsi="Times New Roman" w:cs="Times New Roman"/>
                <w:szCs w:val="21"/>
              </w:rPr>
              <w:t xml:space="preserve">) </w:t>
            </w:r>
            <w:r w:rsidR="006A3E39" w:rsidRPr="00931914">
              <w:rPr>
                <w:rFonts w:ascii="Times New Roman" w:eastAsia="メイリオ" w:hAnsi="Times New Roman" w:cs="Times New Roman"/>
                <w:b/>
                <w:color w:val="000000"/>
                <w:szCs w:val="21"/>
              </w:rPr>
              <w:t>Professor Paul Stevens</w:t>
            </w:r>
            <w:r w:rsidR="006A3E39" w:rsidRPr="00940EFD">
              <w:rPr>
                <w:rFonts w:ascii="Times New Roman" w:eastAsia="メイリオ" w:hAnsi="Times New Roman" w:cs="Times New Roman"/>
                <w:color w:val="000000"/>
                <w:szCs w:val="21"/>
              </w:rPr>
              <w:t>, Distinguished Fellow, Energy, Environment and Resources, Chatham House, UK</w:t>
            </w:r>
            <w:r w:rsidR="00940EFD" w:rsidRPr="00940EFD">
              <w:rPr>
                <w:rFonts w:ascii="Times New Roman" w:eastAsia="ＭＳ 明朝" w:hAnsi="Times New Roman" w:cs="Times New Roman"/>
                <w:b/>
                <w:color w:val="C00000"/>
                <w:szCs w:val="21"/>
                <w:vertAlign w:val="superscript"/>
              </w:rPr>
              <w:t>*1</w:t>
            </w:r>
          </w:p>
        </w:tc>
      </w:tr>
      <w:tr w:rsidR="00120BDF" w:rsidRPr="00940EFD" w:rsidTr="007C647F">
        <w:trPr>
          <w:trHeight w:val="177"/>
        </w:trPr>
        <w:tc>
          <w:tcPr>
            <w:tcW w:w="8918" w:type="dxa"/>
            <w:gridSpan w:val="5"/>
            <w:vAlign w:val="center"/>
          </w:tcPr>
          <w:p w:rsidR="00120BDF" w:rsidRPr="00940EFD" w:rsidRDefault="002D4949" w:rsidP="00C83D55">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w:t>
            </w:r>
            <w:r w:rsidR="00C83D55">
              <w:rPr>
                <w:rFonts w:ascii="Times New Roman" w:eastAsia="メイリオ" w:hAnsi="Times New Roman" w:cs="Times New Roman" w:hint="eastAsia"/>
                <w:szCs w:val="21"/>
              </w:rPr>
              <w:t>Presenter</w:t>
            </w:r>
            <w:r w:rsidR="00C83D55" w:rsidRPr="00940EFD">
              <w:rPr>
                <w:rFonts w:ascii="Times New Roman" w:eastAsia="メイリオ" w:hAnsi="Times New Roman" w:cs="Times New Roman"/>
                <w:szCs w:val="21"/>
              </w:rPr>
              <w:t xml:space="preserve"> </w:t>
            </w:r>
            <w:r w:rsidR="006A3E39" w:rsidRPr="00940EFD">
              <w:rPr>
                <w:rFonts w:ascii="Times New Roman" w:eastAsia="メイリオ" w:hAnsi="Times New Roman" w:cs="Times New Roman"/>
                <w:szCs w:val="21"/>
              </w:rPr>
              <w:t>6</w:t>
            </w:r>
            <w:r w:rsidRPr="00940EFD">
              <w:rPr>
                <w:rFonts w:ascii="Times New Roman" w:eastAsia="メイリオ" w:hAnsi="Times New Roman" w:cs="Times New Roman"/>
                <w:szCs w:val="21"/>
              </w:rPr>
              <w:t xml:space="preserve">) </w:t>
            </w:r>
            <w:r w:rsidR="006A3E39" w:rsidRPr="00931914">
              <w:rPr>
                <w:rFonts w:ascii="Times New Roman" w:eastAsia="メイリオ" w:hAnsi="Times New Roman" w:cs="Times New Roman"/>
                <w:b/>
                <w:color w:val="000000"/>
                <w:szCs w:val="21"/>
              </w:rPr>
              <w:t xml:space="preserve">Ms. </w:t>
            </w:r>
            <w:proofErr w:type="spellStart"/>
            <w:r w:rsidR="006A3E39" w:rsidRPr="00931914">
              <w:rPr>
                <w:rFonts w:ascii="Times New Roman" w:eastAsia="メイリオ" w:hAnsi="Times New Roman" w:cs="Times New Roman"/>
                <w:b/>
                <w:color w:val="000000"/>
                <w:szCs w:val="21"/>
              </w:rPr>
              <w:t>Loreta</w:t>
            </w:r>
            <w:proofErr w:type="spellEnd"/>
            <w:r w:rsidR="006A3E39" w:rsidRPr="00931914">
              <w:rPr>
                <w:rFonts w:ascii="Times New Roman" w:eastAsia="メイリオ" w:hAnsi="Times New Roman" w:cs="Times New Roman"/>
                <w:b/>
                <w:color w:val="000000"/>
                <w:szCs w:val="21"/>
              </w:rPr>
              <w:t xml:space="preserve"> </w:t>
            </w:r>
            <w:proofErr w:type="spellStart"/>
            <w:r w:rsidR="006A3E39" w:rsidRPr="00931914">
              <w:rPr>
                <w:rFonts w:ascii="Times New Roman" w:eastAsia="メイリオ" w:hAnsi="Times New Roman" w:cs="Times New Roman"/>
                <w:b/>
                <w:color w:val="000000"/>
                <w:szCs w:val="21"/>
              </w:rPr>
              <w:t>Guevarra</w:t>
            </w:r>
            <w:proofErr w:type="spellEnd"/>
            <w:r w:rsidR="006A3E39" w:rsidRPr="00931914">
              <w:rPr>
                <w:rFonts w:ascii="Times New Roman" w:eastAsia="メイリオ" w:hAnsi="Times New Roman" w:cs="Times New Roman"/>
                <w:b/>
                <w:color w:val="000000"/>
                <w:szCs w:val="21"/>
              </w:rPr>
              <w:t xml:space="preserve"> </w:t>
            </w:r>
            <w:proofErr w:type="spellStart"/>
            <w:r w:rsidR="006A3E39" w:rsidRPr="00931914">
              <w:rPr>
                <w:rFonts w:ascii="Times New Roman" w:eastAsia="メイリオ" w:hAnsi="Times New Roman" w:cs="Times New Roman"/>
                <w:b/>
                <w:color w:val="000000"/>
                <w:szCs w:val="21"/>
              </w:rPr>
              <w:t>Ayson</w:t>
            </w:r>
            <w:proofErr w:type="spellEnd"/>
            <w:r w:rsidR="006A3E39" w:rsidRPr="00940EFD">
              <w:rPr>
                <w:rFonts w:ascii="Times New Roman" w:eastAsia="メイリオ" w:hAnsi="Times New Roman" w:cs="Times New Roman"/>
                <w:color w:val="000000"/>
                <w:szCs w:val="21"/>
              </w:rPr>
              <w:t>, Undersecretary, Philippines Department of Energy, Philippines</w:t>
            </w:r>
          </w:p>
        </w:tc>
      </w:tr>
      <w:tr w:rsidR="00120BDF" w:rsidRPr="00940EFD" w:rsidTr="007C647F">
        <w:trPr>
          <w:trHeight w:val="636"/>
        </w:trPr>
        <w:tc>
          <w:tcPr>
            <w:tcW w:w="8918" w:type="dxa"/>
            <w:gridSpan w:val="5"/>
            <w:vAlign w:val="center"/>
          </w:tcPr>
          <w:p w:rsidR="00120BDF" w:rsidRPr="00940EFD" w:rsidRDefault="002D4949" w:rsidP="00C83D55">
            <w:pPr>
              <w:snapToGrid w:val="0"/>
              <w:spacing w:line="240" w:lineRule="exact"/>
              <w:jc w:val="left"/>
              <w:rPr>
                <w:rFonts w:ascii="Times New Roman" w:eastAsia="メイリオ" w:hAnsi="Times New Roman" w:cs="Times New Roman"/>
                <w:szCs w:val="21"/>
              </w:rPr>
            </w:pPr>
            <w:r w:rsidRPr="00940EFD">
              <w:rPr>
                <w:rFonts w:ascii="Times New Roman" w:eastAsia="メイリオ" w:hAnsi="Times New Roman" w:cs="Times New Roman"/>
                <w:szCs w:val="21"/>
              </w:rPr>
              <w:t>(</w:t>
            </w:r>
            <w:r w:rsidR="00C83D55">
              <w:rPr>
                <w:rFonts w:ascii="Times New Roman" w:eastAsia="メイリオ" w:hAnsi="Times New Roman" w:cs="Times New Roman" w:hint="eastAsia"/>
                <w:szCs w:val="21"/>
              </w:rPr>
              <w:t>Presenter</w:t>
            </w:r>
            <w:r w:rsidR="00C83D55" w:rsidRPr="00940EFD">
              <w:rPr>
                <w:rFonts w:ascii="Times New Roman" w:eastAsia="メイリオ" w:hAnsi="Times New Roman" w:cs="Times New Roman"/>
                <w:szCs w:val="21"/>
              </w:rPr>
              <w:t xml:space="preserve"> </w:t>
            </w:r>
            <w:r w:rsidR="006A3E39" w:rsidRPr="00940EFD">
              <w:rPr>
                <w:rFonts w:ascii="Times New Roman" w:eastAsia="メイリオ" w:hAnsi="Times New Roman" w:cs="Times New Roman"/>
                <w:szCs w:val="21"/>
              </w:rPr>
              <w:t>7</w:t>
            </w:r>
            <w:r w:rsidRPr="00940EFD">
              <w:rPr>
                <w:rFonts w:ascii="Times New Roman" w:eastAsia="メイリオ" w:hAnsi="Times New Roman" w:cs="Times New Roman"/>
                <w:szCs w:val="21"/>
              </w:rPr>
              <w:t xml:space="preserve">) </w:t>
            </w:r>
            <w:r w:rsidR="006A3E39" w:rsidRPr="00931914">
              <w:rPr>
                <w:rFonts w:ascii="Times New Roman" w:eastAsia="メイリオ" w:hAnsi="Times New Roman" w:cs="Times New Roman"/>
                <w:b/>
                <w:color w:val="000000"/>
                <w:szCs w:val="21"/>
              </w:rPr>
              <w:t xml:space="preserve">Dr. Tatiana </w:t>
            </w:r>
            <w:proofErr w:type="spellStart"/>
            <w:r w:rsidR="006A3E39" w:rsidRPr="00931914">
              <w:rPr>
                <w:rFonts w:ascii="Times New Roman" w:eastAsia="メイリオ" w:hAnsi="Times New Roman" w:cs="Times New Roman"/>
                <w:b/>
                <w:color w:val="000000"/>
                <w:szCs w:val="21"/>
              </w:rPr>
              <w:t>Mitrova</w:t>
            </w:r>
            <w:proofErr w:type="spellEnd"/>
            <w:r w:rsidR="006A3E39" w:rsidRPr="00940EFD">
              <w:rPr>
                <w:rFonts w:ascii="Times New Roman" w:eastAsia="メイリオ" w:hAnsi="Times New Roman" w:cs="Times New Roman"/>
                <w:color w:val="000000"/>
                <w:szCs w:val="21"/>
              </w:rPr>
              <w:t>, Head of Oil and Gas sector development Department, Energy Research Institute of the Russian Academy of Sciences (ERI RAS), Russia</w:t>
            </w:r>
            <w:r w:rsidR="00940EFD" w:rsidRPr="00940EFD">
              <w:rPr>
                <w:rFonts w:ascii="Times New Roman" w:eastAsia="ＭＳ 明朝" w:hAnsi="Times New Roman" w:cs="Times New Roman"/>
                <w:b/>
                <w:color w:val="C00000"/>
                <w:szCs w:val="21"/>
                <w:vertAlign w:val="superscript"/>
              </w:rPr>
              <w:t>*1</w:t>
            </w:r>
          </w:p>
        </w:tc>
      </w:tr>
      <w:tr w:rsidR="00120BDF" w:rsidRPr="00940EFD" w:rsidTr="00120BDF">
        <w:tc>
          <w:tcPr>
            <w:tcW w:w="8918" w:type="dxa"/>
            <w:gridSpan w:val="5"/>
            <w:vAlign w:val="center"/>
          </w:tcPr>
          <w:p w:rsidR="00120BDF" w:rsidRPr="00940EFD" w:rsidRDefault="002D4949" w:rsidP="00C83D55">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w:t>
            </w:r>
            <w:r w:rsidR="00C83D55">
              <w:rPr>
                <w:rFonts w:ascii="Times New Roman" w:eastAsia="メイリオ" w:hAnsi="Times New Roman" w:cs="Times New Roman" w:hint="eastAsia"/>
                <w:szCs w:val="21"/>
              </w:rPr>
              <w:t>Presenter</w:t>
            </w:r>
            <w:r w:rsidR="00C83D55" w:rsidRPr="00940EFD">
              <w:rPr>
                <w:rFonts w:ascii="Times New Roman" w:eastAsia="メイリオ" w:hAnsi="Times New Roman" w:cs="Times New Roman"/>
                <w:szCs w:val="21"/>
              </w:rPr>
              <w:t xml:space="preserve"> </w:t>
            </w:r>
            <w:r w:rsidR="006A3E39" w:rsidRPr="00940EFD">
              <w:rPr>
                <w:rFonts w:ascii="Times New Roman" w:eastAsia="メイリオ" w:hAnsi="Times New Roman" w:cs="Times New Roman"/>
                <w:szCs w:val="21"/>
              </w:rPr>
              <w:t>8</w:t>
            </w:r>
            <w:r w:rsidRPr="00940EFD">
              <w:rPr>
                <w:rFonts w:ascii="Times New Roman" w:eastAsia="メイリオ" w:hAnsi="Times New Roman" w:cs="Times New Roman"/>
                <w:szCs w:val="21"/>
              </w:rPr>
              <w:t xml:space="preserve">) </w:t>
            </w:r>
            <w:r w:rsidR="006A3E39" w:rsidRPr="00931914">
              <w:rPr>
                <w:rFonts w:ascii="Times New Roman" w:eastAsia="メイリオ" w:hAnsi="Times New Roman" w:cs="Times New Roman"/>
                <w:b/>
                <w:color w:val="000000"/>
                <w:szCs w:val="21"/>
              </w:rPr>
              <w:t xml:space="preserve">Dr. Marwan Hussein </w:t>
            </w:r>
            <w:proofErr w:type="spellStart"/>
            <w:r w:rsidR="006A3E39" w:rsidRPr="00931914">
              <w:rPr>
                <w:rFonts w:ascii="Times New Roman" w:eastAsia="メイリオ" w:hAnsi="Times New Roman" w:cs="Times New Roman"/>
                <w:b/>
                <w:color w:val="000000"/>
                <w:szCs w:val="21"/>
              </w:rPr>
              <w:t>Masri</w:t>
            </w:r>
            <w:proofErr w:type="spellEnd"/>
            <w:r w:rsidR="006A3E39" w:rsidRPr="00940EFD">
              <w:rPr>
                <w:rFonts w:ascii="Times New Roman" w:eastAsia="メイリオ" w:hAnsi="Times New Roman" w:cs="Times New Roman"/>
                <w:color w:val="000000"/>
                <w:szCs w:val="21"/>
              </w:rPr>
              <w:t>, President Emeritus, Canadian Energy Research Institute (CERI), Canada</w:t>
            </w:r>
          </w:p>
        </w:tc>
      </w:tr>
      <w:tr w:rsidR="00120BDF" w:rsidRPr="00940EFD" w:rsidTr="007C647F">
        <w:trPr>
          <w:trHeight w:val="541"/>
        </w:trPr>
        <w:tc>
          <w:tcPr>
            <w:tcW w:w="8918" w:type="dxa"/>
            <w:gridSpan w:val="5"/>
            <w:vAlign w:val="center"/>
          </w:tcPr>
          <w:p w:rsidR="00120BDF" w:rsidRPr="00940EFD" w:rsidRDefault="002D4949" w:rsidP="00C83D55">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w:t>
            </w:r>
            <w:r w:rsidR="00C83D55">
              <w:rPr>
                <w:rFonts w:ascii="Times New Roman" w:eastAsia="メイリオ" w:hAnsi="Times New Roman" w:cs="Times New Roman" w:hint="eastAsia"/>
                <w:szCs w:val="21"/>
              </w:rPr>
              <w:t>Presenter</w:t>
            </w:r>
            <w:r w:rsidR="00C83D55" w:rsidRPr="00940EFD">
              <w:rPr>
                <w:rFonts w:ascii="Times New Roman" w:eastAsia="メイリオ" w:hAnsi="Times New Roman" w:cs="Times New Roman"/>
                <w:szCs w:val="21"/>
              </w:rPr>
              <w:t xml:space="preserve"> </w:t>
            </w:r>
            <w:r w:rsidR="006A3E39" w:rsidRPr="00940EFD">
              <w:rPr>
                <w:rFonts w:ascii="Times New Roman" w:eastAsia="メイリオ" w:hAnsi="Times New Roman" w:cs="Times New Roman"/>
                <w:szCs w:val="21"/>
              </w:rPr>
              <w:t>9</w:t>
            </w:r>
            <w:r w:rsidRPr="00940EFD">
              <w:rPr>
                <w:rFonts w:ascii="Times New Roman" w:eastAsia="メイリオ" w:hAnsi="Times New Roman" w:cs="Times New Roman"/>
                <w:szCs w:val="21"/>
              </w:rPr>
              <w:t xml:space="preserve">) </w:t>
            </w:r>
            <w:r w:rsidR="006A3E39" w:rsidRPr="00BD70AF">
              <w:rPr>
                <w:rFonts w:ascii="Times New Roman" w:eastAsia="メイリオ" w:hAnsi="Times New Roman" w:cs="Times New Roman"/>
                <w:b/>
                <w:szCs w:val="21"/>
              </w:rPr>
              <w:t>Tetsuo</w:t>
            </w:r>
            <w:r w:rsidR="006A3E39" w:rsidRPr="00BD70AF">
              <w:rPr>
                <w:rFonts w:ascii="Times New Roman" w:eastAsia="メイリオ" w:hAnsi="Times New Roman" w:cs="Times New Roman"/>
                <w:b/>
                <w:color w:val="000000"/>
                <w:szCs w:val="21"/>
              </w:rPr>
              <w:t xml:space="preserve"> </w:t>
            </w:r>
            <w:proofErr w:type="spellStart"/>
            <w:r w:rsidR="006A3E39" w:rsidRPr="00BD70AF">
              <w:rPr>
                <w:rFonts w:ascii="Times New Roman" w:eastAsia="メイリオ" w:hAnsi="Times New Roman" w:cs="Times New Roman"/>
                <w:b/>
                <w:color w:val="000000"/>
                <w:szCs w:val="21"/>
              </w:rPr>
              <w:t>Morikawa</w:t>
            </w:r>
            <w:proofErr w:type="spellEnd"/>
            <w:r w:rsidR="006A3E39" w:rsidRPr="00940EFD">
              <w:rPr>
                <w:rFonts w:ascii="Times New Roman" w:eastAsia="メイリオ" w:hAnsi="Times New Roman" w:cs="Times New Roman"/>
                <w:color w:val="000000"/>
                <w:szCs w:val="21"/>
              </w:rPr>
              <w:t>, Senior Economist, Manager, Gas Group, Fossil Fuels &amp; Electric Power Industry Unit, IEEJ</w:t>
            </w:r>
          </w:p>
        </w:tc>
      </w:tr>
      <w:tr w:rsidR="00120BDF" w:rsidRPr="00940EFD" w:rsidTr="007C647F">
        <w:trPr>
          <w:trHeight w:val="540"/>
        </w:trPr>
        <w:tc>
          <w:tcPr>
            <w:tcW w:w="8918" w:type="dxa"/>
            <w:gridSpan w:val="5"/>
            <w:vAlign w:val="center"/>
          </w:tcPr>
          <w:p w:rsidR="00120BDF" w:rsidRPr="00BD70AF" w:rsidRDefault="002D4949" w:rsidP="000568F7">
            <w:pPr>
              <w:snapToGrid w:val="0"/>
              <w:spacing w:line="0" w:lineRule="atLeast"/>
              <w:rPr>
                <w:rFonts w:ascii="Times New Roman" w:eastAsia="メイリオ" w:hAnsi="Times New Roman" w:cs="Times New Roman"/>
                <w:b/>
                <w:szCs w:val="21"/>
              </w:rPr>
            </w:pPr>
            <w:r w:rsidRPr="00BD70AF">
              <w:rPr>
                <w:rFonts w:ascii="Times New Roman" w:eastAsia="メイリオ" w:hAnsi="Times New Roman" w:cs="Times New Roman"/>
                <w:b/>
                <w:szCs w:val="21"/>
              </w:rPr>
              <w:t>(</w:t>
            </w:r>
            <w:r w:rsidR="006A3E39" w:rsidRPr="00BD70AF">
              <w:rPr>
                <w:rFonts w:ascii="Times New Roman" w:eastAsia="メイリオ" w:hAnsi="Times New Roman" w:cs="Times New Roman"/>
                <w:b/>
                <w:szCs w:val="21"/>
              </w:rPr>
              <w:t>Panel Discussion</w:t>
            </w:r>
            <w:r w:rsidRPr="00BD70AF">
              <w:rPr>
                <w:rFonts w:ascii="Times New Roman" w:eastAsia="メイリオ" w:hAnsi="Times New Roman" w:cs="Times New Roman"/>
                <w:b/>
                <w:szCs w:val="21"/>
              </w:rPr>
              <w:t xml:space="preserve"> 2)</w:t>
            </w:r>
          </w:p>
          <w:p w:rsidR="00120BDF" w:rsidRPr="00940EFD" w:rsidRDefault="002D4949" w:rsidP="002D4949">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w:t>
            </w:r>
            <w:r w:rsidR="00435F77" w:rsidRPr="00940EFD">
              <w:rPr>
                <w:rFonts w:ascii="Times New Roman" w:eastAsia="メイリオ" w:hAnsi="Times New Roman" w:cs="Times New Roman"/>
                <w:szCs w:val="21"/>
              </w:rPr>
              <w:t>Moderator</w:t>
            </w:r>
            <w:r w:rsidRPr="00940EFD">
              <w:rPr>
                <w:rFonts w:ascii="Times New Roman" w:eastAsia="メイリオ" w:hAnsi="Times New Roman" w:cs="Times New Roman"/>
                <w:szCs w:val="21"/>
              </w:rPr>
              <w:t xml:space="preserve">) </w:t>
            </w:r>
            <w:proofErr w:type="spellStart"/>
            <w:r w:rsidR="0026234E" w:rsidRPr="00BD70AF">
              <w:rPr>
                <w:rFonts w:ascii="Times New Roman" w:eastAsia="メイリオ" w:hAnsi="Times New Roman" w:cs="Times New Roman"/>
                <w:b/>
                <w:szCs w:val="21"/>
              </w:rPr>
              <w:t>Kazutomo</w:t>
            </w:r>
            <w:proofErr w:type="spellEnd"/>
            <w:r w:rsidR="0026234E" w:rsidRPr="00BD70AF">
              <w:rPr>
                <w:rFonts w:ascii="Times New Roman" w:eastAsia="メイリオ" w:hAnsi="Times New Roman" w:cs="Times New Roman"/>
                <w:b/>
                <w:szCs w:val="21"/>
              </w:rPr>
              <w:t xml:space="preserve"> </w:t>
            </w:r>
            <w:proofErr w:type="spellStart"/>
            <w:r w:rsidR="0026234E" w:rsidRPr="00BD70AF">
              <w:rPr>
                <w:rFonts w:ascii="Times New Roman" w:eastAsia="メイリオ" w:hAnsi="Times New Roman" w:cs="Times New Roman"/>
                <w:b/>
                <w:szCs w:val="21"/>
              </w:rPr>
              <w:t>Irie</w:t>
            </w:r>
            <w:proofErr w:type="spellEnd"/>
            <w:r w:rsidR="0026234E" w:rsidRPr="00940EFD">
              <w:rPr>
                <w:rFonts w:ascii="Times New Roman" w:eastAsia="メイリオ" w:hAnsi="Times New Roman" w:cs="Times New Roman"/>
                <w:szCs w:val="21"/>
              </w:rPr>
              <w:t>, General Manager, APERC</w:t>
            </w:r>
          </w:p>
        </w:tc>
      </w:tr>
      <w:tr w:rsidR="000568F7" w:rsidRPr="00940EFD" w:rsidTr="007C647F">
        <w:trPr>
          <w:trHeight w:val="284"/>
        </w:trPr>
        <w:tc>
          <w:tcPr>
            <w:tcW w:w="1382" w:type="dxa"/>
            <w:tcBorders>
              <w:bottom w:val="single" w:sz="4" w:space="0" w:color="auto"/>
            </w:tcBorders>
            <w:vAlign w:val="center"/>
          </w:tcPr>
          <w:p w:rsidR="000568F7" w:rsidRPr="00940EFD" w:rsidRDefault="000568F7" w:rsidP="000568F7">
            <w:pPr>
              <w:snapToGrid w:val="0"/>
              <w:spacing w:line="0" w:lineRule="atLeast"/>
              <w:jc w:val="right"/>
              <w:rPr>
                <w:rFonts w:ascii="Times New Roman" w:eastAsia="メイリオ" w:hAnsi="Times New Roman" w:cs="Times New Roman"/>
                <w:szCs w:val="21"/>
              </w:rPr>
            </w:pPr>
            <w:r w:rsidRPr="00940EFD">
              <w:rPr>
                <w:rFonts w:ascii="Times New Roman" w:eastAsia="メイリオ" w:hAnsi="Times New Roman" w:cs="Times New Roman"/>
                <w:szCs w:val="21"/>
              </w:rPr>
              <w:t>17:20-17:30</w:t>
            </w:r>
          </w:p>
        </w:tc>
        <w:tc>
          <w:tcPr>
            <w:tcW w:w="7536" w:type="dxa"/>
            <w:gridSpan w:val="4"/>
            <w:tcBorders>
              <w:bottom w:val="single" w:sz="4" w:space="0" w:color="auto"/>
            </w:tcBorders>
            <w:vAlign w:val="center"/>
          </w:tcPr>
          <w:p w:rsidR="000568F7" w:rsidRPr="00940EFD" w:rsidRDefault="002E28DC" w:rsidP="002E28DC">
            <w:pPr>
              <w:snapToGrid w:val="0"/>
              <w:spacing w:line="0" w:lineRule="atLeast"/>
              <w:rPr>
                <w:rFonts w:ascii="Times New Roman" w:eastAsia="メイリオ" w:hAnsi="Times New Roman" w:cs="Times New Roman"/>
                <w:szCs w:val="21"/>
              </w:rPr>
            </w:pPr>
            <w:r w:rsidRPr="00940EFD">
              <w:rPr>
                <w:rFonts w:ascii="Times New Roman" w:eastAsia="メイリオ" w:hAnsi="Times New Roman" w:cs="Times New Roman"/>
                <w:szCs w:val="21"/>
              </w:rPr>
              <w:t>(</w:t>
            </w:r>
            <w:r w:rsidR="00435F77" w:rsidRPr="00940EFD">
              <w:rPr>
                <w:rFonts w:ascii="Times New Roman" w:eastAsia="メイリオ" w:hAnsi="Times New Roman" w:cs="Times New Roman"/>
                <w:color w:val="000000"/>
                <w:szCs w:val="21"/>
              </w:rPr>
              <w:t>Closing Remark</w:t>
            </w:r>
            <w:r w:rsidRPr="00940EFD">
              <w:rPr>
                <w:rFonts w:ascii="Times New Roman" w:eastAsia="メイリオ" w:hAnsi="Times New Roman" w:cs="Times New Roman"/>
                <w:color w:val="000000"/>
                <w:szCs w:val="21"/>
              </w:rPr>
              <w:t xml:space="preserve">) </w:t>
            </w:r>
            <w:proofErr w:type="spellStart"/>
            <w:r w:rsidR="00435F77" w:rsidRPr="00BD70AF">
              <w:rPr>
                <w:rFonts w:ascii="Times New Roman" w:eastAsia="メイリオ" w:hAnsi="Times New Roman" w:cs="Times New Roman"/>
                <w:b/>
                <w:color w:val="000000"/>
                <w:szCs w:val="21"/>
              </w:rPr>
              <w:t>Takato</w:t>
            </w:r>
            <w:proofErr w:type="spellEnd"/>
            <w:r w:rsidR="00435F77" w:rsidRPr="00BD70AF">
              <w:rPr>
                <w:rFonts w:ascii="Times New Roman" w:eastAsia="メイリオ" w:hAnsi="Times New Roman" w:cs="Times New Roman"/>
                <w:b/>
                <w:color w:val="000000"/>
                <w:szCs w:val="21"/>
              </w:rPr>
              <w:t xml:space="preserve"> </w:t>
            </w:r>
            <w:proofErr w:type="spellStart"/>
            <w:r w:rsidR="00435F77" w:rsidRPr="00BD70AF">
              <w:rPr>
                <w:rFonts w:ascii="Times New Roman" w:eastAsia="メイリオ" w:hAnsi="Times New Roman" w:cs="Times New Roman"/>
                <w:b/>
                <w:color w:val="000000"/>
                <w:szCs w:val="21"/>
              </w:rPr>
              <w:t>Ojimi</w:t>
            </w:r>
            <w:proofErr w:type="spellEnd"/>
            <w:r w:rsidR="00435F77" w:rsidRPr="00940EFD">
              <w:rPr>
                <w:rFonts w:ascii="Times New Roman" w:eastAsia="メイリオ" w:hAnsi="Times New Roman" w:cs="Times New Roman"/>
                <w:color w:val="000000"/>
                <w:szCs w:val="21"/>
              </w:rPr>
              <w:t>, President, APERC</w:t>
            </w:r>
          </w:p>
        </w:tc>
      </w:tr>
      <w:tr w:rsidR="000568F7" w:rsidRPr="00940EFD" w:rsidTr="007C647F">
        <w:trPr>
          <w:trHeight w:val="132"/>
        </w:trPr>
        <w:tc>
          <w:tcPr>
            <w:tcW w:w="1382" w:type="dxa"/>
            <w:tcBorders>
              <w:top w:val="single" w:sz="4" w:space="0" w:color="auto"/>
            </w:tcBorders>
            <w:vAlign w:val="center"/>
          </w:tcPr>
          <w:p w:rsidR="000568F7" w:rsidRPr="00940EFD" w:rsidRDefault="000568F7" w:rsidP="000568F7">
            <w:pPr>
              <w:snapToGrid w:val="0"/>
              <w:spacing w:line="0" w:lineRule="atLeast"/>
              <w:rPr>
                <w:rFonts w:ascii="Times New Roman" w:eastAsia="メイリオ" w:hAnsi="Times New Roman" w:cs="Times New Roman"/>
                <w:szCs w:val="21"/>
              </w:rPr>
            </w:pPr>
          </w:p>
        </w:tc>
        <w:tc>
          <w:tcPr>
            <w:tcW w:w="7536" w:type="dxa"/>
            <w:gridSpan w:val="4"/>
            <w:tcBorders>
              <w:top w:val="single" w:sz="4" w:space="0" w:color="auto"/>
            </w:tcBorders>
            <w:vAlign w:val="center"/>
          </w:tcPr>
          <w:p w:rsidR="000568F7" w:rsidRPr="00940EFD" w:rsidRDefault="00BD70AF" w:rsidP="00EA74E4">
            <w:pPr>
              <w:wordWrap w:val="0"/>
              <w:snapToGrid w:val="0"/>
              <w:spacing w:line="0" w:lineRule="atLeast"/>
              <w:jc w:val="right"/>
              <w:rPr>
                <w:rFonts w:ascii="Times New Roman" w:eastAsia="メイリオ" w:hAnsi="Times New Roman" w:cs="Times New Roman"/>
                <w:color w:val="C00000"/>
                <w:szCs w:val="21"/>
              </w:rPr>
            </w:pPr>
            <w:r w:rsidRPr="00940EFD">
              <w:rPr>
                <w:rFonts w:ascii="Times New Roman" w:eastAsia="ＭＳ 明朝" w:hAnsi="Times New Roman" w:cs="Times New Roman"/>
                <w:b/>
                <w:color w:val="C00000"/>
                <w:szCs w:val="21"/>
                <w:vertAlign w:val="superscript"/>
              </w:rPr>
              <w:t>*1</w:t>
            </w:r>
            <w:r w:rsidR="00CA451D" w:rsidRPr="00940EFD">
              <w:rPr>
                <w:rFonts w:ascii="Times New Roman" w:eastAsia="メイリオ" w:hAnsi="Times New Roman" w:cs="Times New Roman"/>
                <w:color w:val="C00000"/>
                <w:szCs w:val="21"/>
              </w:rPr>
              <w:t xml:space="preserve"> </w:t>
            </w:r>
            <w:r w:rsidR="00E0417F">
              <w:rPr>
                <w:rFonts w:ascii="Times New Roman" w:eastAsia="メイリオ" w:hAnsi="Times New Roman" w:cs="Times New Roman"/>
                <w:color w:val="C00000"/>
                <w:szCs w:val="21"/>
              </w:rPr>
              <w:t>a</w:t>
            </w:r>
            <w:r w:rsidR="00E0417F" w:rsidRPr="00940EFD">
              <w:rPr>
                <w:rFonts w:ascii="Times New Roman" w:eastAsia="メイリオ" w:hAnsi="Times New Roman" w:cs="Times New Roman"/>
                <w:color w:val="C00000"/>
                <w:szCs w:val="21"/>
              </w:rPr>
              <w:t xml:space="preserve"> </w:t>
            </w:r>
            <w:r w:rsidR="00435F77" w:rsidRPr="00940EFD">
              <w:rPr>
                <w:rFonts w:ascii="Times New Roman" w:eastAsia="メイリオ" w:hAnsi="Times New Roman" w:cs="Times New Roman"/>
                <w:color w:val="C00000"/>
                <w:szCs w:val="21"/>
              </w:rPr>
              <w:t>distinguished fellow at IEEJ in 2015</w:t>
            </w:r>
            <w:r>
              <w:rPr>
                <w:rFonts w:ascii="Times New Roman" w:eastAsia="メイリオ" w:hAnsi="Times New Roman" w:cs="Times New Roman"/>
                <w:color w:val="C00000"/>
                <w:szCs w:val="21"/>
              </w:rPr>
              <w:t xml:space="preserve">  </w:t>
            </w:r>
            <w:r>
              <w:rPr>
                <w:rFonts w:ascii="Times New Roman" w:eastAsia="ＭＳ 明朝" w:hAnsi="Times New Roman" w:cs="Times New Roman"/>
                <w:b/>
                <w:color w:val="C00000"/>
                <w:szCs w:val="21"/>
                <w:vertAlign w:val="superscript"/>
              </w:rPr>
              <w:t>*</w:t>
            </w:r>
            <w:r>
              <w:rPr>
                <w:rFonts w:ascii="Times New Roman" w:eastAsia="ＭＳ 明朝" w:hAnsi="Times New Roman" w:cs="Times New Roman" w:hint="eastAsia"/>
                <w:b/>
                <w:color w:val="C00000"/>
                <w:szCs w:val="21"/>
                <w:vertAlign w:val="superscript"/>
              </w:rPr>
              <w:t>2</w:t>
            </w:r>
            <w:r w:rsidR="00CA451D" w:rsidRPr="00940EFD">
              <w:rPr>
                <w:rFonts w:ascii="Times New Roman" w:eastAsia="メイリオ" w:hAnsi="Times New Roman" w:cs="Times New Roman"/>
                <w:color w:val="C00000"/>
                <w:szCs w:val="21"/>
              </w:rPr>
              <w:t xml:space="preserve"> </w:t>
            </w:r>
            <w:r w:rsidR="00435F77" w:rsidRPr="00940EFD">
              <w:rPr>
                <w:rFonts w:ascii="Times New Roman" w:eastAsia="メイリオ" w:hAnsi="Times New Roman" w:cs="Times New Roman"/>
                <w:color w:val="C00000"/>
                <w:szCs w:val="21"/>
              </w:rPr>
              <w:t>A visiting fellow at IEEJ</w:t>
            </w:r>
          </w:p>
        </w:tc>
      </w:tr>
    </w:tbl>
    <w:p w:rsidR="002850B6" w:rsidRDefault="002850B6">
      <w:pPr>
        <w:rPr>
          <w:rFonts w:ascii="Times New Roman" w:hAnsi="Times New Roman" w:cs="Times New Roman"/>
        </w:rPr>
      </w:pPr>
    </w:p>
    <w:p w:rsidR="000B1655" w:rsidRDefault="000B1655">
      <w:pPr>
        <w:rPr>
          <w:rFonts w:ascii="Times New Roman" w:hAnsi="Times New Roman" w:cs="Times New Roman"/>
        </w:rPr>
      </w:pPr>
    </w:p>
    <w:p w:rsidR="000B1655" w:rsidRDefault="000B1655">
      <w:pPr>
        <w:rPr>
          <w:rFonts w:ascii="Times New Roman" w:hAnsi="Times New Roman" w:cs="Times New Roman"/>
        </w:rPr>
      </w:pPr>
    </w:p>
    <w:p w:rsidR="000B1655" w:rsidRDefault="000B1655">
      <w:pPr>
        <w:rPr>
          <w:rFonts w:ascii="Times New Roman" w:hAnsi="Times New Roman" w:cs="Times New Roman"/>
        </w:rPr>
      </w:pPr>
    </w:p>
    <w:p w:rsidR="000B1655" w:rsidRPr="00CC40E8" w:rsidRDefault="000B1655">
      <w:pPr>
        <w:rPr>
          <w:rFonts w:ascii="Times New Roman" w:hAnsi="Times New Roman" w:cs="Times New Roman"/>
        </w:rPr>
      </w:pPr>
    </w:p>
    <w:tbl>
      <w:tblPr>
        <w:tblStyle w:val="a7"/>
        <w:tblW w:w="891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1724"/>
        <w:gridCol w:w="5812"/>
      </w:tblGrid>
      <w:tr w:rsidR="00435F77" w:rsidRPr="00BD4ACB" w:rsidTr="002850B6">
        <w:tc>
          <w:tcPr>
            <w:tcW w:w="1382" w:type="dxa"/>
            <w:tcBorders>
              <w:top w:val="single" w:sz="4" w:space="0" w:color="auto"/>
              <w:bottom w:val="single" w:sz="4" w:space="0" w:color="auto"/>
            </w:tcBorders>
            <w:shd w:val="clear" w:color="auto" w:fill="auto"/>
            <w:vAlign w:val="center"/>
          </w:tcPr>
          <w:p w:rsidR="00435F77" w:rsidRPr="00CC40E8" w:rsidRDefault="00435F77" w:rsidP="00E57369">
            <w:pPr>
              <w:snapToGrid w:val="0"/>
              <w:spacing w:line="0" w:lineRule="atLeast"/>
              <w:jc w:val="left"/>
              <w:rPr>
                <w:rFonts w:ascii="Times New Roman" w:eastAsia="メイリオ" w:hAnsi="Times New Roman" w:cs="Times New Roman"/>
                <w:b/>
              </w:rPr>
            </w:pPr>
            <w:r w:rsidRPr="00CC40E8">
              <w:rPr>
                <w:rFonts w:ascii="Times New Roman" w:eastAsia="メイリオ" w:hAnsi="Times New Roman" w:cs="Times New Roman"/>
                <w:b/>
              </w:rPr>
              <w:t>14:10-15:30</w:t>
            </w:r>
          </w:p>
        </w:tc>
        <w:tc>
          <w:tcPr>
            <w:tcW w:w="1724" w:type="dxa"/>
            <w:tcBorders>
              <w:top w:val="single" w:sz="4" w:space="0" w:color="auto"/>
              <w:bottom w:val="single" w:sz="4" w:space="0" w:color="auto"/>
            </w:tcBorders>
            <w:shd w:val="clear" w:color="auto" w:fill="auto"/>
            <w:vAlign w:val="center"/>
          </w:tcPr>
          <w:p w:rsidR="00435F77" w:rsidRPr="00E57369" w:rsidRDefault="00435F77" w:rsidP="009904FC">
            <w:pPr>
              <w:snapToGrid w:val="0"/>
              <w:spacing w:line="0" w:lineRule="atLeast"/>
              <w:ind w:firstLineChars="50" w:firstLine="105"/>
              <w:rPr>
                <w:rFonts w:ascii="Times New Roman" w:eastAsia="メイリオ" w:hAnsi="Times New Roman" w:cs="Times New Roman"/>
                <w:b/>
                <w:szCs w:val="18"/>
              </w:rPr>
            </w:pPr>
            <w:r w:rsidRPr="00E57369">
              <w:rPr>
                <w:rFonts w:ascii="Times New Roman" w:eastAsia="メイリオ" w:hAnsi="Times New Roman" w:cs="Times New Roman"/>
                <w:b/>
                <w:szCs w:val="18"/>
              </w:rPr>
              <w:t>Session I</w:t>
            </w:r>
          </w:p>
        </w:tc>
        <w:tc>
          <w:tcPr>
            <w:tcW w:w="5812" w:type="dxa"/>
            <w:tcBorders>
              <w:top w:val="single" w:sz="4" w:space="0" w:color="auto"/>
              <w:bottom w:val="single" w:sz="4" w:space="0" w:color="auto"/>
            </w:tcBorders>
            <w:shd w:val="clear" w:color="auto" w:fill="auto"/>
            <w:vAlign w:val="center"/>
          </w:tcPr>
          <w:p w:rsidR="00435F77" w:rsidRPr="00813130" w:rsidRDefault="00435F77" w:rsidP="009904FC">
            <w:pPr>
              <w:snapToGrid w:val="0"/>
              <w:spacing w:line="0" w:lineRule="atLeast"/>
              <w:rPr>
                <w:rFonts w:ascii="Times New Roman" w:eastAsia="メイリオ" w:hAnsi="Times New Roman" w:cs="Times New Roman"/>
                <w:szCs w:val="21"/>
              </w:rPr>
            </w:pPr>
            <w:r w:rsidRPr="00813130">
              <w:rPr>
                <w:rStyle w:val="aa"/>
                <w:rFonts w:ascii="Times New Roman" w:eastAsia="メイリオ" w:hAnsi="Times New Roman" w:cs="Times New Roman"/>
                <w:color w:val="000000"/>
                <w:szCs w:val="21"/>
              </w:rPr>
              <w:t xml:space="preserve">Energy mix of major countries based on </w:t>
            </w:r>
            <w:r w:rsidR="00E0417F">
              <w:rPr>
                <w:rStyle w:val="aa"/>
                <w:rFonts w:ascii="Times New Roman" w:eastAsia="メイリオ" w:hAnsi="Times New Roman" w:cs="Times New Roman"/>
                <w:color w:val="000000"/>
                <w:szCs w:val="21"/>
              </w:rPr>
              <w:t xml:space="preserve">the </w:t>
            </w:r>
            <w:r w:rsidRPr="00813130">
              <w:rPr>
                <w:rStyle w:val="aa"/>
                <w:rFonts w:ascii="Times New Roman" w:eastAsia="メイリオ" w:hAnsi="Times New Roman" w:cs="Times New Roman"/>
                <w:color w:val="000000"/>
                <w:szCs w:val="21"/>
              </w:rPr>
              <w:t>"3Es” perspective</w:t>
            </w:r>
          </w:p>
        </w:tc>
      </w:tr>
      <w:tr w:rsidR="00BD4ACB" w:rsidRPr="00BD4ACB" w:rsidTr="00A4515E">
        <w:tc>
          <w:tcPr>
            <w:tcW w:w="8918" w:type="dxa"/>
            <w:gridSpan w:val="3"/>
            <w:tcBorders>
              <w:top w:val="single" w:sz="4" w:space="0" w:color="auto"/>
            </w:tcBorders>
            <w:shd w:val="clear" w:color="auto" w:fill="C6D9F1" w:themeFill="text2" w:themeFillTint="33"/>
            <w:vAlign w:val="center"/>
          </w:tcPr>
          <w:p w:rsidR="00BD4ACB" w:rsidRPr="009D223E" w:rsidRDefault="007F2DFA" w:rsidP="00341483">
            <w:pPr>
              <w:snapToGrid w:val="0"/>
              <w:spacing w:line="0" w:lineRule="atLeast"/>
              <w:rPr>
                <w:rFonts w:ascii="Times New Roman" w:eastAsia="メイリオ" w:hAnsi="Times New Roman" w:cs="Times New Roman"/>
                <w:b/>
                <w:color w:val="C00000"/>
                <w:szCs w:val="21"/>
                <w:vertAlign w:val="superscript"/>
              </w:rPr>
            </w:pPr>
            <w:r>
              <w:rPr>
                <w:rFonts w:ascii="Times New Roman" w:eastAsia="メイリオ" w:hAnsi="Times New Roman" w:cs="Times New Roman" w:hint="eastAsia"/>
                <w:b/>
                <w:szCs w:val="21"/>
              </w:rPr>
              <w:t>Presenter</w:t>
            </w:r>
            <w:r w:rsidR="00435F77" w:rsidRPr="009D223E">
              <w:rPr>
                <w:rFonts w:ascii="Times New Roman" w:eastAsia="メイリオ" w:hAnsi="Times New Roman" w:cs="Times New Roman"/>
                <w:b/>
                <w:szCs w:val="21"/>
              </w:rPr>
              <w:t xml:space="preserve"> 1</w:t>
            </w:r>
            <w:r w:rsidR="00CC40E8" w:rsidRPr="009D223E">
              <w:rPr>
                <w:rFonts w:ascii="Times New Roman" w:eastAsia="メイリオ" w:hAnsi="Times New Roman" w:cs="Times New Roman" w:hint="eastAsia"/>
                <w:b/>
                <w:szCs w:val="21"/>
              </w:rPr>
              <w:t xml:space="preserve">) </w:t>
            </w:r>
            <w:r w:rsidR="00435F77" w:rsidRPr="009D223E">
              <w:rPr>
                <w:rFonts w:ascii="Times New Roman" w:eastAsia="メイリオ" w:hAnsi="Times New Roman" w:cs="Times New Roman"/>
                <w:b/>
                <w:color w:val="000000"/>
                <w:szCs w:val="21"/>
              </w:rPr>
              <w:t>Professor Kenneth B. Medlock III, James A</w:t>
            </w:r>
            <w:r w:rsidR="00E0417F" w:rsidRPr="009D223E">
              <w:rPr>
                <w:rFonts w:ascii="Times New Roman" w:eastAsia="メイリオ" w:hAnsi="Times New Roman" w:cs="Times New Roman"/>
                <w:b/>
                <w:color w:val="000000"/>
                <w:szCs w:val="21"/>
              </w:rPr>
              <w:t>.</w:t>
            </w:r>
            <w:r w:rsidR="00435F77" w:rsidRPr="009D223E">
              <w:rPr>
                <w:rFonts w:ascii="Times New Roman" w:eastAsia="メイリオ" w:hAnsi="Times New Roman" w:cs="Times New Roman"/>
                <w:b/>
                <w:color w:val="000000"/>
                <w:szCs w:val="21"/>
              </w:rPr>
              <w:t xml:space="preserve"> Baker </w:t>
            </w:r>
            <w:r w:rsidR="00CC40E8" w:rsidRPr="009D223E">
              <w:rPr>
                <w:rFonts w:ascii="Times New Roman" w:eastAsia="メイリオ" w:hAnsi="Times New Roman" w:cs="Times New Roman"/>
                <w:b/>
                <w:color w:val="000000"/>
                <w:szCs w:val="21"/>
              </w:rPr>
              <w:t>III and Susan G</w:t>
            </w:r>
            <w:r w:rsidR="00E0417F" w:rsidRPr="009D223E">
              <w:rPr>
                <w:rFonts w:ascii="Times New Roman" w:eastAsia="メイリオ" w:hAnsi="Times New Roman" w:cs="Times New Roman"/>
                <w:b/>
                <w:color w:val="000000"/>
                <w:szCs w:val="21"/>
              </w:rPr>
              <w:t>.</w:t>
            </w:r>
            <w:r w:rsidR="00CC40E8" w:rsidRPr="009D223E">
              <w:rPr>
                <w:rFonts w:ascii="Times New Roman" w:eastAsia="メイリオ" w:hAnsi="Times New Roman" w:cs="Times New Roman"/>
                <w:b/>
                <w:color w:val="000000"/>
                <w:szCs w:val="21"/>
              </w:rPr>
              <w:t xml:space="preserve"> Baker Fellow in</w:t>
            </w:r>
            <w:r w:rsidR="00813130" w:rsidRPr="009D223E">
              <w:rPr>
                <w:rFonts w:ascii="Times New Roman" w:eastAsia="メイリオ" w:hAnsi="Times New Roman" w:cs="Times New Roman"/>
                <w:b/>
                <w:color w:val="000000"/>
                <w:szCs w:val="21"/>
              </w:rPr>
              <w:t xml:space="preserve"> </w:t>
            </w:r>
            <w:r w:rsidR="00435F77" w:rsidRPr="009D223E">
              <w:rPr>
                <w:rFonts w:ascii="Times New Roman" w:eastAsia="メイリオ" w:hAnsi="Times New Roman" w:cs="Times New Roman"/>
                <w:b/>
                <w:color w:val="000000"/>
                <w:szCs w:val="21"/>
              </w:rPr>
              <w:t>Energy and Resource Economics, and Senior Director, Center for Energy Studies, James A</w:t>
            </w:r>
            <w:r w:rsidR="00E0417F" w:rsidRPr="009D223E">
              <w:rPr>
                <w:rFonts w:ascii="Times New Roman" w:eastAsia="メイリオ" w:hAnsi="Times New Roman" w:cs="Times New Roman"/>
                <w:b/>
                <w:color w:val="000000"/>
                <w:szCs w:val="21"/>
              </w:rPr>
              <w:t>.</w:t>
            </w:r>
            <w:r w:rsidR="00435F77" w:rsidRPr="009D223E">
              <w:rPr>
                <w:rFonts w:ascii="Times New Roman" w:eastAsia="メイリオ" w:hAnsi="Times New Roman" w:cs="Times New Roman"/>
                <w:b/>
                <w:color w:val="000000"/>
                <w:szCs w:val="21"/>
              </w:rPr>
              <w:t xml:space="preserve"> Baker III Institute for Public Policy, Rice University, USA</w:t>
            </w:r>
          </w:p>
          <w:p w:rsidR="00BD4ACB" w:rsidRPr="00CC40E8" w:rsidRDefault="00813130" w:rsidP="00435F77">
            <w:pPr>
              <w:snapToGrid w:val="0"/>
              <w:spacing w:line="0" w:lineRule="atLeast"/>
              <w:rPr>
                <w:rFonts w:ascii="Times New Roman" w:eastAsia="メイリオ" w:hAnsi="Times New Roman" w:cs="Times New Roman"/>
                <w:b/>
                <w:szCs w:val="18"/>
              </w:rPr>
            </w:pPr>
            <w:r w:rsidRPr="009D223E">
              <w:rPr>
                <w:rFonts w:ascii="Times New Roman" w:eastAsia="メイリオ" w:hAnsi="Times New Roman" w:cs="Times New Roman"/>
                <w:b/>
                <w:color w:val="C00000"/>
                <w:szCs w:val="21"/>
              </w:rPr>
              <w:t>(</w:t>
            </w:r>
            <w:r w:rsidR="00435F77" w:rsidRPr="009D223E">
              <w:rPr>
                <w:rFonts w:ascii="Times New Roman" w:eastAsia="メイリオ" w:hAnsi="Times New Roman" w:cs="Times New Roman"/>
                <w:b/>
                <w:color w:val="C00000"/>
                <w:szCs w:val="21"/>
              </w:rPr>
              <w:t>Video speech</w:t>
            </w:r>
            <w:r w:rsidRPr="009D223E">
              <w:rPr>
                <w:rFonts w:ascii="Times New Roman" w:eastAsia="メイリオ" w:hAnsi="Times New Roman" w:cs="Times New Roman"/>
                <w:b/>
                <w:color w:val="C00000"/>
                <w:szCs w:val="21"/>
              </w:rPr>
              <w:t>)</w:t>
            </w:r>
          </w:p>
        </w:tc>
      </w:tr>
    </w:tbl>
    <w:p w:rsidR="00D333BA" w:rsidRPr="00CC40E8" w:rsidRDefault="00D333BA" w:rsidP="000568F7">
      <w:pPr>
        <w:snapToGrid w:val="0"/>
        <w:spacing w:line="0" w:lineRule="atLeast"/>
        <w:ind w:leftChars="300" w:left="630" w:firstLineChars="100" w:firstLine="210"/>
        <w:rPr>
          <w:rFonts w:ascii="Times New Roman" w:eastAsia="メイリオ" w:hAnsi="Times New Roman" w:cs="Times New Roman"/>
        </w:rPr>
      </w:pPr>
      <w:r>
        <w:rPr>
          <w:rFonts w:ascii="Segoe UI" w:eastAsia="メイリオ" w:hAnsi="Segoe UI" w:cs="メイリオ" w:hint="eastAsia"/>
        </w:rPr>
        <w:tab/>
      </w:r>
      <w:r w:rsidR="00D610A7" w:rsidRPr="00CC40E8">
        <w:rPr>
          <w:rFonts w:ascii="Times New Roman" w:eastAsia="メイリオ" w:hAnsi="Times New Roman" w:cs="Times New Roman"/>
        </w:rPr>
        <w:t>Definition of</w:t>
      </w:r>
      <w:r w:rsidRPr="00CC40E8">
        <w:rPr>
          <w:rFonts w:ascii="Times New Roman" w:eastAsia="メイリオ" w:hAnsi="Times New Roman" w:cs="Times New Roman"/>
        </w:rPr>
        <w:t xml:space="preserve"> </w:t>
      </w:r>
      <w:r w:rsidR="00E0417F">
        <w:rPr>
          <w:rFonts w:ascii="Times New Roman" w:eastAsia="メイリオ" w:hAnsi="Times New Roman" w:cs="Times New Roman"/>
        </w:rPr>
        <w:t xml:space="preserve">the </w:t>
      </w:r>
      <w:r w:rsidR="00D610A7" w:rsidRPr="00CC40E8">
        <w:rPr>
          <w:rFonts w:ascii="Times New Roman" w:eastAsia="メイリオ" w:hAnsi="Times New Roman" w:cs="Times New Roman"/>
        </w:rPr>
        <w:t>“</w:t>
      </w:r>
      <w:r w:rsidRPr="00CC40E8">
        <w:rPr>
          <w:rFonts w:ascii="Times New Roman" w:eastAsia="メイリオ" w:hAnsi="Times New Roman" w:cs="Times New Roman"/>
        </w:rPr>
        <w:t>3Es</w:t>
      </w:r>
      <w:r w:rsidR="00D610A7" w:rsidRPr="00CC40E8">
        <w:rPr>
          <w:rFonts w:ascii="Times New Roman" w:eastAsia="メイリオ" w:hAnsi="Times New Roman" w:cs="Times New Roman"/>
        </w:rPr>
        <w:t xml:space="preserve">:” First, energy security involves both energy resource </w:t>
      </w:r>
      <w:r w:rsidR="00E0417F">
        <w:rPr>
          <w:rFonts w:ascii="Times New Roman" w:eastAsia="メイリオ" w:hAnsi="Times New Roman" w:cs="Times New Roman"/>
        </w:rPr>
        <w:t>im</w:t>
      </w:r>
      <w:r w:rsidR="00E0417F" w:rsidRPr="00CC40E8">
        <w:rPr>
          <w:rFonts w:ascii="Times New Roman" w:eastAsia="メイリオ" w:hAnsi="Times New Roman" w:cs="Times New Roman"/>
        </w:rPr>
        <w:t xml:space="preserve">porting </w:t>
      </w:r>
      <w:r w:rsidR="00D610A7" w:rsidRPr="00CC40E8">
        <w:rPr>
          <w:rFonts w:ascii="Times New Roman" w:eastAsia="メイリオ" w:hAnsi="Times New Roman" w:cs="Times New Roman"/>
        </w:rPr>
        <w:t xml:space="preserve">and </w:t>
      </w:r>
      <w:r w:rsidR="00E0417F">
        <w:rPr>
          <w:rFonts w:ascii="Times New Roman" w:eastAsia="メイリオ" w:hAnsi="Times New Roman" w:cs="Times New Roman"/>
        </w:rPr>
        <w:t>ex</w:t>
      </w:r>
      <w:r w:rsidR="00D610A7" w:rsidRPr="00CC40E8">
        <w:rPr>
          <w:rFonts w:ascii="Times New Roman" w:eastAsia="メイリオ" w:hAnsi="Times New Roman" w:cs="Times New Roman"/>
        </w:rPr>
        <w:t>porting countries. Key words for energy security are “reasonable” and “stable.” In a general energy security situation, energy is supplied at a reaso</w:t>
      </w:r>
      <w:r w:rsidR="000F2442" w:rsidRPr="00CC40E8">
        <w:rPr>
          <w:rFonts w:ascii="Times New Roman" w:eastAsia="メイリオ" w:hAnsi="Times New Roman" w:cs="Times New Roman"/>
        </w:rPr>
        <w:t>nable and stable price. For an</w:t>
      </w:r>
      <w:r w:rsidR="00D610A7" w:rsidRPr="00CC40E8">
        <w:rPr>
          <w:rFonts w:ascii="Times New Roman" w:eastAsia="メイリオ" w:hAnsi="Times New Roman" w:cs="Times New Roman"/>
        </w:rPr>
        <w:t xml:space="preserve"> export dependent country, stable prices </w:t>
      </w:r>
      <w:r w:rsidR="000F2442" w:rsidRPr="00CC40E8">
        <w:rPr>
          <w:rFonts w:ascii="Times New Roman" w:eastAsia="メイリオ" w:hAnsi="Times New Roman" w:cs="Times New Roman"/>
        </w:rPr>
        <w:t xml:space="preserve">can make it easier to </w:t>
      </w:r>
      <w:r w:rsidR="00CD7695" w:rsidRPr="00CC40E8">
        <w:rPr>
          <w:rFonts w:ascii="Times New Roman" w:eastAsia="メイリオ" w:hAnsi="Times New Roman" w:cs="Times New Roman"/>
        </w:rPr>
        <w:t xml:space="preserve">develop </w:t>
      </w:r>
      <w:r w:rsidR="000F2442" w:rsidRPr="00CC40E8">
        <w:rPr>
          <w:rFonts w:ascii="Times New Roman" w:eastAsia="メイリオ" w:hAnsi="Times New Roman" w:cs="Times New Roman"/>
        </w:rPr>
        <w:t>appropriate investment plans. Stable demand</w:t>
      </w:r>
      <w:r w:rsidR="00586FE6">
        <w:rPr>
          <w:rFonts w:ascii="Times New Roman" w:eastAsia="メイリオ" w:hAnsi="Times New Roman" w:cs="Times New Roman"/>
        </w:rPr>
        <w:t xml:space="preserve"> is</w:t>
      </w:r>
      <w:r w:rsidR="000F2442" w:rsidRPr="00CC40E8">
        <w:rPr>
          <w:rFonts w:ascii="Times New Roman" w:eastAsia="メイリオ" w:hAnsi="Times New Roman" w:cs="Times New Roman"/>
        </w:rPr>
        <w:t xml:space="preserve"> also an important factor.</w:t>
      </w:r>
    </w:p>
    <w:p w:rsidR="000F2442" w:rsidRPr="00CC40E8" w:rsidRDefault="000F2442" w:rsidP="000568F7">
      <w:pPr>
        <w:snapToGrid w:val="0"/>
        <w:spacing w:line="0" w:lineRule="atLeast"/>
        <w:ind w:leftChars="300" w:left="630" w:firstLineChars="100" w:firstLine="210"/>
        <w:rPr>
          <w:rFonts w:ascii="Times New Roman" w:eastAsia="メイリオ" w:hAnsi="Times New Roman" w:cs="Times New Roman"/>
        </w:rPr>
      </w:pPr>
      <w:r>
        <w:rPr>
          <w:rFonts w:ascii="Segoe UI" w:eastAsia="メイリオ" w:hAnsi="メイリオ" w:cs="メイリオ" w:hint="eastAsia"/>
        </w:rPr>
        <w:tab/>
      </w:r>
      <w:r w:rsidRPr="00CC40E8">
        <w:rPr>
          <w:rFonts w:ascii="Times New Roman" w:eastAsia="メイリオ" w:hAnsi="Times New Roman" w:cs="Times New Roman"/>
        </w:rPr>
        <w:t xml:space="preserve">Next, </w:t>
      </w:r>
      <w:r w:rsidR="00972332" w:rsidRPr="00CC40E8">
        <w:rPr>
          <w:rFonts w:ascii="Times New Roman" w:eastAsia="メイリオ" w:hAnsi="Times New Roman" w:cs="Times New Roman"/>
        </w:rPr>
        <w:t xml:space="preserve">in the area of environmental adaptability, environmental load and other external diseconomies must be internalized for future fuel selection. But it is important to balance a sustainable environment with a sustainable economy. </w:t>
      </w:r>
      <w:r w:rsidR="00342AA2">
        <w:rPr>
          <w:rFonts w:ascii="Times New Roman" w:eastAsia="メイリオ" w:hAnsi="Times New Roman" w:cs="Times New Roman"/>
        </w:rPr>
        <w:t xml:space="preserve">If a </w:t>
      </w:r>
      <w:r w:rsidR="00972332" w:rsidRPr="00CC40E8">
        <w:rPr>
          <w:rFonts w:ascii="Times New Roman" w:eastAsia="メイリオ" w:hAnsi="Times New Roman" w:cs="Times New Roman"/>
        </w:rPr>
        <w:t xml:space="preserve">carbon tax </w:t>
      </w:r>
      <w:r w:rsidR="00342AA2">
        <w:rPr>
          <w:rFonts w:ascii="Times New Roman" w:eastAsia="メイリオ" w:hAnsi="Times New Roman" w:cs="Times New Roman"/>
        </w:rPr>
        <w:t xml:space="preserve">is applied, it should be </w:t>
      </w:r>
      <w:r w:rsidR="00972332" w:rsidRPr="00CC40E8">
        <w:rPr>
          <w:rFonts w:ascii="Times New Roman" w:eastAsia="メイリオ" w:hAnsi="Times New Roman" w:cs="Times New Roman"/>
        </w:rPr>
        <w:t>introduced at a level that does not hurt economic stability.</w:t>
      </w:r>
      <w:r w:rsidR="0072745A" w:rsidRPr="00CC40E8">
        <w:rPr>
          <w:rFonts w:ascii="Times New Roman" w:eastAsia="メイリオ" w:hAnsi="Times New Roman" w:cs="Times New Roman"/>
        </w:rPr>
        <w:t xml:space="preserve"> Lastly, </w:t>
      </w:r>
      <w:r w:rsidR="00586FE6">
        <w:rPr>
          <w:rFonts w:ascii="Times New Roman" w:eastAsia="メイリオ" w:hAnsi="Times New Roman" w:cs="Times New Roman"/>
        </w:rPr>
        <w:t>for</w:t>
      </w:r>
      <w:r w:rsidR="00586FE6" w:rsidRPr="00CC40E8">
        <w:rPr>
          <w:rFonts w:ascii="Times New Roman" w:eastAsia="メイリオ" w:hAnsi="Times New Roman" w:cs="Times New Roman"/>
        </w:rPr>
        <w:t xml:space="preserve"> </w:t>
      </w:r>
      <w:r w:rsidR="0072745A" w:rsidRPr="00CC40E8">
        <w:rPr>
          <w:rFonts w:ascii="Times New Roman" w:eastAsia="メイリオ" w:hAnsi="Times New Roman" w:cs="Times New Roman"/>
        </w:rPr>
        <w:t>the area of efficiency, future technology development will be the key. Highly efficient technologies can reduce costs and energy consumption. They will also contribute to economic and environmental sustainability.</w:t>
      </w:r>
    </w:p>
    <w:p w:rsidR="0072745A" w:rsidRPr="00CC40E8" w:rsidRDefault="0072745A" w:rsidP="000568F7">
      <w:pPr>
        <w:snapToGrid w:val="0"/>
        <w:spacing w:line="0" w:lineRule="atLeast"/>
        <w:ind w:leftChars="300" w:left="630" w:firstLineChars="100" w:firstLine="210"/>
        <w:rPr>
          <w:rFonts w:ascii="Times New Roman" w:eastAsia="メイリオ" w:hAnsi="Times New Roman" w:cs="Times New Roman"/>
        </w:rPr>
      </w:pPr>
      <w:r>
        <w:rPr>
          <w:rFonts w:ascii="Segoe UI" w:eastAsia="メイリオ" w:hAnsi="メイリオ" w:cs="メイリオ" w:hint="eastAsia"/>
        </w:rPr>
        <w:tab/>
      </w:r>
      <w:r w:rsidR="00CC40E8" w:rsidRPr="00CC40E8">
        <w:rPr>
          <w:rFonts w:ascii="Times New Roman" w:eastAsia="メイリオ" w:hAnsi="Times New Roman" w:cs="Times New Roman"/>
        </w:rPr>
        <w:t xml:space="preserve">The </w:t>
      </w:r>
      <w:r w:rsidRPr="00CC40E8">
        <w:rPr>
          <w:rFonts w:ascii="Times New Roman" w:eastAsia="メイリオ" w:hAnsi="Times New Roman" w:cs="Times New Roman"/>
        </w:rPr>
        <w:t xml:space="preserve">3Es are essentially linked to each other. Particularly, energy security greatly influences national economic structure. Resources in </w:t>
      </w:r>
      <w:r w:rsidR="00CD7695" w:rsidRPr="00CC40E8">
        <w:rPr>
          <w:rFonts w:ascii="Times New Roman" w:eastAsia="メイリオ" w:hAnsi="Times New Roman" w:cs="Times New Roman"/>
        </w:rPr>
        <w:t xml:space="preserve">countries </w:t>
      </w:r>
      <w:r w:rsidR="0005481A">
        <w:rPr>
          <w:rFonts w:ascii="Times New Roman" w:eastAsia="メイリオ" w:hAnsi="Times New Roman" w:cs="Times New Roman"/>
        </w:rPr>
        <w:t xml:space="preserve">such </w:t>
      </w:r>
      <w:r w:rsidR="00CD7695" w:rsidRPr="00CC40E8">
        <w:rPr>
          <w:rFonts w:ascii="Times New Roman" w:eastAsia="メイリオ" w:hAnsi="Times New Roman" w:cs="Times New Roman"/>
        </w:rPr>
        <w:t>as Canada, Mexico and</w:t>
      </w:r>
      <w:r w:rsidRPr="00CC40E8">
        <w:rPr>
          <w:rFonts w:ascii="Times New Roman" w:eastAsia="メイリオ" w:hAnsi="Times New Roman" w:cs="Times New Roman"/>
        </w:rPr>
        <w:t xml:space="preserve"> Venezuela </w:t>
      </w:r>
      <w:r w:rsidR="0005481A">
        <w:rPr>
          <w:rFonts w:ascii="Times New Roman" w:eastAsia="メイリオ" w:hAnsi="Times New Roman" w:cs="Times New Roman"/>
        </w:rPr>
        <w:t>can</w:t>
      </w:r>
      <w:r w:rsidR="0005481A" w:rsidRPr="00CC40E8">
        <w:rPr>
          <w:rFonts w:ascii="Times New Roman" w:eastAsia="メイリオ" w:hAnsi="Times New Roman" w:cs="Times New Roman"/>
        </w:rPr>
        <w:t xml:space="preserve"> </w:t>
      </w:r>
      <w:r w:rsidRPr="00CC40E8">
        <w:rPr>
          <w:rFonts w:ascii="Times New Roman" w:eastAsia="メイリオ" w:hAnsi="Times New Roman" w:cs="Times New Roman"/>
        </w:rPr>
        <w:t xml:space="preserve">change the gravity of the world energy market and contribute </w:t>
      </w:r>
      <w:r w:rsidR="00CD7695" w:rsidRPr="00CC40E8">
        <w:rPr>
          <w:rFonts w:ascii="Times New Roman" w:eastAsia="メイリオ" w:hAnsi="Times New Roman" w:cs="Times New Roman"/>
        </w:rPr>
        <w:t>to more stable</w:t>
      </w:r>
      <w:r w:rsidRPr="00CC40E8">
        <w:rPr>
          <w:rFonts w:ascii="Times New Roman" w:eastAsia="メイリオ" w:hAnsi="Times New Roman" w:cs="Times New Roman"/>
        </w:rPr>
        <w:t xml:space="preserve"> energy supply.</w:t>
      </w:r>
    </w:p>
    <w:p w:rsidR="00BF5082" w:rsidRDefault="00BF5082" w:rsidP="004612D8">
      <w:pPr>
        <w:snapToGrid w:val="0"/>
        <w:spacing w:line="0" w:lineRule="atLeast"/>
        <w:rPr>
          <w:rFonts w:ascii="Segoe UI" w:eastAsia="メイリオ" w:hAnsi="メイリオ" w:cs="メイリオ"/>
          <w:b/>
        </w:rPr>
      </w:pPr>
    </w:p>
    <w:tbl>
      <w:tblPr>
        <w:tblStyle w:val="a7"/>
        <w:tblW w:w="895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8958"/>
      </w:tblGrid>
      <w:tr w:rsidR="00BD4ACB" w:rsidRPr="00CC40E8" w:rsidTr="00CD7695">
        <w:trPr>
          <w:trHeight w:val="266"/>
        </w:trPr>
        <w:tc>
          <w:tcPr>
            <w:tcW w:w="8958" w:type="dxa"/>
            <w:shd w:val="clear" w:color="auto" w:fill="C6D9F1" w:themeFill="text2" w:themeFillTint="33"/>
            <w:vAlign w:val="center"/>
          </w:tcPr>
          <w:p w:rsidR="00BD4ACB" w:rsidRPr="00813130" w:rsidRDefault="00813130" w:rsidP="007F2DFA">
            <w:pPr>
              <w:snapToGrid w:val="0"/>
              <w:spacing w:line="0" w:lineRule="atLeast"/>
              <w:rPr>
                <w:rFonts w:ascii="Times New Roman" w:eastAsia="メイリオ" w:hAnsi="Times New Roman" w:cs="Times New Roman"/>
                <w:b/>
                <w:szCs w:val="21"/>
              </w:rPr>
            </w:pPr>
            <w:r w:rsidRPr="00813130">
              <w:rPr>
                <w:rFonts w:ascii="Times New Roman" w:eastAsia="メイリオ" w:hAnsi="Times New Roman" w:cs="Times New Roman"/>
                <w:b/>
                <w:szCs w:val="21"/>
              </w:rPr>
              <w:t>(</w:t>
            </w:r>
            <w:r w:rsidR="007F2DFA">
              <w:rPr>
                <w:rFonts w:ascii="Times New Roman" w:eastAsia="メイリオ" w:hAnsi="Times New Roman" w:cs="Times New Roman" w:hint="eastAsia"/>
                <w:b/>
                <w:szCs w:val="21"/>
              </w:rPr>
              <w:t>Presenter</w:t>
            </w:r>
            <w:r w:rsidR="007F2DFA" w:rsidRPr="00813130">
              <w:rPr>
                <w:rFonts w:ascii="Times New Roman" w:eastAsia="メイリオ" w:hAnsi="Times New Roman" w:cs="Times New Roman"/>
                <w:b/>
                <w:szCs w:val="21"/>
              </w:rPr>
              <w:t xml:space="preserve"> </w:t>
            </w:r>
            <w:r w:rsidR="00CD7695" w:rsidRPr="00813130">
              <w:rPr>
                <w:rFonts w:ascii="Times New Roman" w:eastAsia="メイリオ" w:hAnsi="Times New Roman" w:cs="Times New Roman"/>
                <w:b/>
                <w:szCs w:val="21"/>
              </w:rPr>
              <w:t>2</w:t>
            </w:r>
            <w:r w:rsidRPr="00813130">
              <w:rPr>
                <w:rFonts w:ascii="Times New Roman" w:eastAsia="メイリオ" w:hAnsi="Times New Roman" w:cs="Times New Roman"/>
                <w:b/>
                <w:szCs w:val="21"/>
              </w:rPr>
              <w:t xml:space="preserve">) </w:t>
            </w:r>
            <w:r w:rsidR="00CD7695" w:rsidRPr="00813130">
              <w:rPr>
                <w:rFonts w:ascii="Times New Roman" w:eastAsia="メイリオ" w:hAnsi="Times New Roman" w:cs="Times New Roman"/>
                <w:b/>
                <w:color w:val="000000"/>
                <w:szCs w:val="21"/>
              </w:rPr>
              <w:t xml:space="preserve">Professor Li </w:t>
            </w:r>
            <w:proofErr w:type="spellStart"/>
            <w:r w:rsidR="00CD7695" w:rsidRPr="00813130">
              <w:rPr>
                <w:rFonts w:ascii="Times New Roman" w:eastAsia="メイリオ" w:hAnsi="Times New Roman" w:cs="Times New Roman"/>
                <w:b/>
                <w:color w:val="000000"/>
                <w:szCs w:val="21"/>
              </w:rPr>
              <w:t>Zhi</w:t>
            </w:r>
            <w:proofErr w:type="spellEnd"/>
            <w:r w:rsidR="00CD7695" w:rsidRPr="00813130">
              <w:rPr>
                <w:rFonts w:ascii="Times New Roman" w:eastAsia="メイリオ" w:hAnsi="Times New Roman" w:cs="Times New Roman"/>
                <w:b/>
                <w:color w:val="000000"/>
                <w:szCs w:val="21"/>
              </w:rPr>
              <w:t xml:space="preserve"> Dong, Nagaoka University of Technology, China</w:t>
            </w:r>
          </w:p>
        </w:tc>
      </w:tr>
    </w:tbl>
    <w:p w:rsidR="00CD7695" w:rsidRPr="00CC40E8" w:rsidRDefault="00CD7695" w:rsidP="000568F7">
      <w:pPr>
        <w:snapToGrid w:val="0"/>
        <w:spacing w:line="0" w:lineRule="atLeast"/>
        <w:ind w:leftChars="300" w:left="630" w:firstLineChars="100" w:firstLine="210"/>
        <w:rPr>
          <w:rFonts w:ascii="Times New Roman" w:eastAsia="メイリオ" w:hAnsi="Times New Roman" w:cs="Times New Roman"/>
        </w:rPr>
      </w:pPr>
      <w:r w:rsidRPr="00CC40E8">
        <w:rPr>
          <w:rFonts w:ascii="Times New Roman" w:eastAsia="メイリオ" w:hAnsi="Times New Roman" w:cs="Times New Roman"/>
        </w:rPr>
        <w:tab/>
      </w:r>
      <w:r w:rsidR="00586FE6">
        <w:rPr>
          <w:rFonts w:ascii="Times New Roman" w:eastAsia="メイリオ" w:hAnsi="Times New Roman" w:cs="Times New Roman"/>
        </w:rPr>
        <w:t>The m</w:t>
      </w:r>
      <w:r w:rsidR="00586FE6" w:rsidRPr="00CC40E8">
        <w:rPr>
          <w:rFonts w:ascii="Times New Roman" w:eastAsia="メイリオ" w:hAnsi="Times New Roman" w:cs="Times New Roman"/>
        </w:rPr>
        <w:t xml:space="preserve">ain </w:t>
      </w:r>
      <w:r w:rsidRPr="00CC40E8">
        <w:rPr>
          <w:rFonts w:ascii="Times New Roman" w:eastAsia="メイリオ" w:hAnsi="Times New Roman" w:cs="Times New Roman"/>
        </w:rPr>
        <w:t xml:space="preserve">challenges facing China are preventing air pollution, reducing carbon dioxide emissions and ensuring energy security. China depends heavily on coal for energy supply. Coal accounts for nearly 70% of primary energy consumption. </w:t>
      </w:r>
      <w:r w:rsidR="007815F3" w:rsidRPr="00CC40E8">
        <w:rPr>
          <w:rFonts w:ascii="Times New Roman" w:eastAsia="メイリオ" w:hAnsi="Times New Roman" w:cs="Times New Roman"/>
        </w:rPr>
        <w:t>China is a</w:t>
      </w:r>
      <w:r w:rsidR="00171D7A" w:rsidRPr="00CC40E8">
        <w:rPr>
          <w:rFonts w:ascii="Times New Roman" w:eastAsia="メイリオ" w:hAnsi="Times New Roman" w:cs="Times New Roman"/>
        </w:rPr>
        <w:t xml:space="preserve"> </w:t>
      </w:r>
      <w:r w:rsidR="007815F3" w:rsidRPr="00CC40E8">
        <w:rPr>
          <w:rFonts w:ascii="Times New Roman" w:eastAsia="メイリオ" w:hAnsi="Times New Roman" w:cs="Times New Roman"/>
        </w:rPr>
        <w:t>n</w:t>
      </w:r>
      <w:r w:rsidR="00171D7A" w:rsidRPr="00CC40E8">
        <w:rPr>
          <w:rFonts w:ascii="Times New Roman" w:eastAsia="メイリオ" w:hAnsi="Times New Roman" w:cs="Times New Roman"/>
        </w:rPr>
        <w:t>et</w:t>
      </w:r>
      <w:r w:rsidR="007815F3" w:rsidRPr="00CC40E8">
        <w:rPr>
          <w:rFonts w:ascii="Times New Roman" w:eastAsia="メイリオ" w:hAnsi="Times New Roman" w:cs="Times New Roman"/>
        </w:rPr>
        <w:t xml:space="preserve"> importer of energy and </w:t>
      </w:r>
      <w:r w:rsidR="0005481A">
        <w:rPr>
          <w:rFonts w:ascii="Times New Roman" w:eastAsia="メイリオ" w:hAnsi="Times New Roman" w:cs="Times New Roman"/>
        </w:rPr>
        <w:t xml:space="preserve">hence </w:t>
      </w:r>
      <w:r w:rsidR="007815F3" w:rsidRPr="00CC40E8">
        <w:rPr>
          <w:rFonts w:ascii="Times New Roman" w:eastAsia="メイリオ" w:hAnsi="Times New Roman" w:cs="Times New Roman"/>
        </w:rPr>
        <w:t>concern</w:t>
      </w:r>
      <w:r w:rsidR="0005481A">
        <w:rPr>
          <w:rFonts w:ascii="Times New Roman" w:eastAsia="メイリオ" w:hAnsi="Times New Roman" w:cs="Times New Roman"/>
        </w:rPr>
        <w:t>ed</w:t>
      </w:r>
      <w:r w:rsidR="007815F3" w:rsidRPr="00CC40E8">
        <w:rPr>
          <w:rFonts w:ascii="Times New Roman" w:eastAsia="メイリオ" w:hAnsi="Times New Roman" w:cs="Times New Roman"/>
        </w:rPr>
        <w:t xml:space="preserve"> about stable energy supply. China depends on imports for about 60% of</w:t>
      </w:r>
      <w:r w:rsidR="00597ACD">
        <w:rPr>
          <w:rFonts w:ascii="Times New Roman" w:eastAsia="メイリオ" w:hAnsi="Times New Roman" w:cs="Times New Roman"/>
        </w:rPr>
        <w:t xml:space="preserve"> its</w:t>
      </w:r>
      <w:r w:rsidR="007815F3" w:rsidRPr="00CC40E8">
        <w:rPr>
          <w:rFonts w:ascii="Times New Roman" w:eastAsia="メイリオ" w:hAnsi="Times New Roman" w:cs="Times New Roman"/>
        </w:rPr>
        <w:t xml:space="preserve"> oil supply and about 30% of </w:t>
      </w:r>
      <w:r w:rsidR="00597ACD">
        <w:rPr>
          <w:rFonts w:ascii="Times New Roman" w:eastAsia="メイリオ" w:hAnsi="Times New Roman" w:cs="Times New Roman"/>
        </w:rPr>
        <w:t>its n</w:t>
      </w:r>
      <w:r w:rsidR="007815F3" w:rsidRPr="00CC40E8">
        <w:rPr>
          <w:rFonts w:ascii="Times New Roman" w:eastAsia="メイリオ" w:hAnsi="Times New Roman" w:cs="Times New Roman"/>
        </w:rPr>
        <w:t xml:space="preserve">atural gas supply. It has become a net coal importer as well since 2009. Air pollution is </w:t>
      </w:r>
      <w:r w:rsidR="0005481A">
        <w:rPr>
          <w:rFonts w:ascii="Times New Roman" w:eastAsia="メイリオ" w:hAnsi="Times New Roman" w:cs="Times New Roman"/>
        </w:rPr>
        <w:t>a</w:t>
      </w:r>
      <w:r w:rsidR="007815F3" w:rsidRPr="00CC40E8">
        <w:rPr>
          <w:rFonts w:ascii="Times New Roman" w:eastAsia="メイリオ" w:hAnsi="Times New Roman" w:cs="Times New Roman"/>
        </w:rPr>
        <w:t xml:space="preserve"> serious</w:t>
      </w:r>
      <w:r w:rsidR="0005481A">
        <w:rPr>
          <w:rFonts w:ascii="Times New Roman" w:eastAsia="メイリオ" w:hAnsi="Times New Roman" w:cs="Times New Roman"/>
        </w:rPr>
        <w:t xml:space="preserve"> challenge</w:t>
      </w:r>
      <w:r w:rsidR="007815F3" w:rsidRPr="00CC40E8">
        <w:rPr>
          <w:rFonts w:ascii="Times New Roman" w:eastAsia="メイリオ" w:hAnsi="Times New Roman" w:cs="Times New Roman"/>
        </w:rPr>
        <w:t xml:space="preserve">. The Xi Jinping administration is ready to promote an energy revolution to solve these problems. For example, the administration has presented a target </w:t>
      </w:r>
      <w:r w:rsidR="0005481A">
        <w:rPr>
          <w:rFonts w:ascii="Times New Roman" w:eastAsia="メイリオ" w:hAnsi="Times New Roman" w:cs="Times New Roman"/>
        </w:rPr>
        <w:t xml:space="preserve">for </w:t>
      </w:r>
      <w:r w:rsidR="007815F3" w:rsidRPr="00CC40E8">
        <w:rPr>
          <w:rFonts w:ascii="Times New Roman" w:eastAsia="メイリオ" w:hAnsi="Times New Roman" w:cs="Times New Roman"/>
        </w:rPr>
        <w:t>carbon dioxide emissions to peak around 2030 mainly</w:t>
      </w:r>
      <w:r w:rsidR="00A46C7C" w:rsidRPr="00CC40E8">
        <w:rPr>
          <w:rFonts w:ascii="Times New Roman" w:eastAsia="メイリオ" w:hAnsi="Times New Roman" w:cs="Times New Roman"/>
        </w:rPr>
        <w:t xml:space="preserve"> </w:t>
      </w:r>
      <w:r w:rsidR="0005481A">
        <w:rPr>
          <w:rFonts w:ascii="Times New Roman" w:eastAsia="メイリオ" w:hAnsi="Times New Roman" w:cs="Times New Roman"/>
        </w:rPr>
        <w:t xml:space="preserve">through the expansion of </w:t>
      </w:r>
      <w:r w:rsidR="00A46C7C" w:rsidRPr="00CC40E8">
        <w:rPr>
          <w:rFonts w:ascii="Times New Roman" w:eastAsia="メイリオ" w:hAnsi="Times New Roman" w:cs="Times New Roman"/>
        </w:rPr>
        <w:t>renewable energy.</w:t>
      </w:r>
    </w:p>
    <w:p w:rsidR="007815F3" w:rsidRPr="00CC40E8" w:rsidRDefault="00B24DAB" w:rsidP="000568F7">
      <w:pPr>
        <w:snapToGrid w:val="0"/>
        <w:spacing w:line="0" w:lineRule="atLeast"/>
        <w:ind w:leftChars="300" w:left="630" w:firstLineChars="100" w:firstLine="210"/>
        <w:rPr>
          <w:rFonts w:ascii="Times New Roman" w:eastAsia="メイリオ" w:hAnsi="Times New Roman" w:cs="Times New Roman"/>
        </w:rPr>
      </w:pPr>
      <w:r>
        <w:rPr>
          <w:rFonts w:ascii="Segoe UI" w:eastAsia="メイリオ" w:hAnsi="メイリオ" w:cs="メイリオ" w:hint="eastAsia"/>
        </w:rPr>
        <w:tab/>
      </w:r>
      <w:r w:rsidR="0005481A">
        <w:rPr>
          <w:rFonts w:ascii="Times New Roman" w:eastAsia="メイリオ" w:hAnsi="Times New Roman" w:cs="Times New Roman"/>
        </w:rPr>
        <w:t xml:space="preserve">The China Electricity Council’s </w:t>
      </w:r>
      <w:r w:rsidRPr="00CC40E8">
        <w:rPr>
          <w:rFonts w:ascii="Times New Roman" w:eastAsia="メイリオ" w:hAnsi="Times New Roman" w:cs="Times New Roman"/>
        </w:rPr>
        <w:t>long-term electricity mix</w:t>
      </w:r>
      <w:r w:rsidR="0005481A">
        <w:rPr>
          <w:rFonts w:ascii="Times New Roman" w:eastAsia="メイリオ" w:hAnsi="Times New Roman" w:cs="Times New Roman"/>
        </w:rPr>
        <w:t xml:space="preserve"> includes a </w:t>
      </w:r>
      <w:r w:rsidRPr="00CC40E8">
        <w:rPr>
          <w:rFonts w:ascii="Times New Roman" w:eastAsia="メイリオ" w:hAnsi="Times New Roman" w:cs="Times New Roman"/>
        </w:rPr>
        <w:t>scenario in wh</w:t>
      </w:r>
      <w:r w:rsidR="0005481A">
        <w:rPr>
          <w:rFonts w:ascii="Times New Roman" w:eastAsia="メイリオ" w:hAnsi="Times New Roman" w:cs="Times New Roman"/>
        </w:rPr>
        <w:t xml:space="preserve">ere </w:t>
      </w:r>
      <w:r w:rsidRPr="00CC40E8">
        <w:rPr>
          <w:rFonts w:ascii="Times New Roman" w:eastAsia="メイリオ" w:hAnsi="Times New Roman" w:cs="Times New Roman"/>
        </w:rPr>
        <w:t>non-fossil energy sources will account for 50% of electricity production in 2050 (March 2015). In April, multiple research organizations including the Energy Research Institute announced scenario</w:t>
      </w:r>
      <w:r w:rsidR="00171D7A" w:rsidRPr="00CC40E8">
        <w:rPr>
          <w:rFonts w:ascii="Times New Roman" w:eastAsia="メイリオ" w:hAnsi="Times New Roman" w:cs="Times New Roman"/>
        </w:rPr>
        <w:t>s</w:t>
      </w:r>
      <w:r w:rsidRPr="00CC40E8">
        <w:rPr>
          <w:rFonts w:ascii="Times New Roman" w:eastAsia="メイリオ" w:hAnsi="Times New Roman" w:cs="Times New Roman"/>
        </w:rPr>
        <w:t xml:space="preserve"> for maximum renewable energy penetration. In </w:t>
      </w:r>
      <w:r w:rsidR="00597ACD">
        <w:rPr>
          <w:rFonts w:ascii="Times New Roman" w:eastAsia="メイリオ" w:hAnsi="Times New Roman" w:cs="Times New Roman"/>
        </w:rPr>
        <w:t>the</w:t>
      </w:r>
      <w:r w:rsidR="00597ACD" w:rsidRPr="00CC40E8">
        <w:rPr>
          <w:rFonts w:ascii="Times New Roman" w:eastAsia="メイリオ" w:hAnsi="Times New Roman" w:cs="Times New Roman"/>
        </w:rPr>
        <w:t xml:space="preserve"> </w:t>
      </w:r>
      <w:r w:rsidRPr="00CC40E8">
        <w:rPr>
          <w:rFonts w:ascii="Times New Roman" w:eastAsia="メイリオ" w:hAnsi="Times New Roman" w:cs="Times New Roman"/>
        </w:rPr>
        <w:t>electricity mix projected</w:t>
      </w:r>
      <w:r w:rsidR="00171D7A" w:rsidRPr="00CC40E8">
        <w:rPr>
          <w:rFonts w:ascii="Times New Roman" w:eastAsia="メイリオ" w:hAnsi="Times New Roman" w:cs="Times New Roman"/>
        </w:rPr>
        <w:t xml:space="preserve"> by the institute</w:t>
      </w:r>
      <w:r w:rsidRPr="00CC40E8">
        <w:rPr>
          <w:rFonts w:ascii="Times New Roman" w:eastAsia="メイリオ" w:hAnsi="Times New Roman" w:cs="Times New Roman"/>
        </w:rPr>
        <w:t xml:space="preserve"> for 2050, non-fossil e</w:t>
      </w:r>
      <w:r w:rsidR="00A46C7C" w:rsidRPr="00CC40E8">
        <w:rPr>
          <w:rFonts w:ascii="Times New Roman" w:eastAsia="メイリオ" w:hAnsi="Times New Roman" w:cs="Times New Roman"/>
        </w:rPr>
        <w:t>nergy would</w:t>
      </w:r>
      <w:r w:rsidRPr="00CC40E8">
        <w:rPr>
          <w:rFonts w:ascii="Times New Roman" w:eastAsia="メイリオ" w:hAnsi="Times New Roman" w:cs="Times New Roman"/>
        </w:rPr>
        <w:t xml:space="preserve"> account for 90% (including 4.3% for nuclear) of </w:t>
      </w:r>
      <w:r w:rsidR="00171D7A" w:rsidRPr="00CC40E8">
        <w:rPr>
          <w:rFonts w:ascii="Times New Roman" w:eastAsia="メイリオ" w:hAnsi="Times New Roman" w:cs="Times New Roman"/>
        </w:rPr>
        <w:t>electricity generation. These scenarios, while giving slightly different nuclear share projections, indicate a common direction in which China would break away from coal power generation and expand renewable</w:t>
      </w:r>
      <w:r w:rsidR="0005481A">
        <w:rPr>
          <w:rFonts w:ascii="Times New Roman" w:eastAsia="メイリオ" w:hAnsi="Times New Roman" w:cs="Times New Roman"/>
        </w:rPr>
        <w:t>s</w:t>
      </w:r>
      <w:r w:rsidR="00171D7A" w:rsidRPr="00CC40E8">
        <w:rPr>
          <w:rFonts w:ascii="Times New Roman" w:eastAsia="メイリオ" w:hAnsi="Times New Roman" w:cs="Times New Roman"/>
        </w:rPr>
        <w:t>.</w:t>
      </w:r>
    </w:p>
    <w:p w:rsidR="00BD4ACB" w:rsidRPr="004612D8" w:rsidRDefault="00BD4ACB" w:rsidP="00BD4ACB">
      <w:pPr>
        <w:snapToGrid w:val="0"/>
        <w:spacing w:line="0" w:lineRule="atLeast"/>
        <w:rPr>
          <w:rFonts w:ascii="Segoe UI" w:eastAsia="メイリオ" w:hAnsi="Segoe UI" w:cs="メイリオ"/>
        </w:rPr>
      </w:pPr>
    </w:p>
    <w:tbl>
      <w:tblPr>
        <w:tblStyle w:val="a7"/>
        <w:tblW w:w="891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8918"/>
      </w:tblGrid>
      <w:tr w:rsidR="00BD4ACB" w:rsidRPr="00CC40E8" w:rsidTr="00BD4ACB">
        <w:tc>
          <w:tcPr>
            <w:tcW w:w="8918" w:type="dxa"/>
            <w:shd w:val="clear" w:color="auto" w:fill="C6D9F1" w:themeFill="text2" w:themeFillTint="33"/>
            <w:vAlign w:val="center"/>
          </w:tcPr>
          <w:p w:rsidR="00BD4ACB" w:rsidRPr="00CD7F10" w:rsidRDefault="00CD7F10" w:rsidP="007F2DFA">
            <w:pPr>
              <w:snapToGrid w:val="0"/>
              <w:spacing w:line="0" w:lineRule="atLeast"/>
              <w:rPr>
                <w:rFonts w:ascii="Times New Roman" w:eastAsia="メイリオ" w:hAnsi="Times New Roman" w:cs="Times New Roman"/>
                <w:b/>
                <w:szCs w:val="21"/>
              </w:rPr>
            </w:pPr>
            <w:r w:rsidRPr="00CD7F10">
              <w:rPr>
                <w:rFonts w:ascii="Times New Roman" w:eastAsia="メイリオ" w:hAnsi="Times New Roman" w:cs="Times New Roman"/>
                <w:b/>
                <w:szCs w:val="21"/>
              </w:rPr>
              <w:t>(</w:t>
            </w:r>
            <w:r w:rsidR="007F2DFA">
              <w:rPr>
                <w:rFonts w:ascii="Times New Roman" w:eastAsia="メイリオ" w:hAnsi="Times New Roman" w:cs="Times New Roman" w:hint="eastAsia"/>
                <w:b/>
                <w:szCs w:val="21"/>
              </w:rPr>
              <w:t>Presenter</w:t>
            </w:r>
            <w:r w:rsidR="007F2DFA" w:rsidRPr="00CD7F10">
              <w:rPr>
                <w:rFonts w:ascii="Times New Roman" w:eastAsia="メイリオ" w:hAnsi="Times New Roman" w:cs="Times New Roman"/>
                <w:b/>
                <w:szCs w:val="21"/>
              </w:rPr>
              <w:t xml:space="preserve"> </w:t>
            </w:r>
            <w:r w:rsidR="00A46C7C" w:rsidRPr="00CD7F10">
              <w:rPr>
                <w:rFonts w:ascii="Times New Roman" w:eastAsia="メイリオ" w:hAnsi="Times New Roman" w:cs="Times New Roman"/>
                <w:b/>
                <w:szCs w:val="21"/>
              </w:rPr>
              <w:t>3</w:t>
            </w:r>
            <w:r w:rsidRPr="00CD7F10">
              <w:rPr>
                <w:rFonts w:ascii="Times New Roman" w:eastAsia="メイリオ" w:hAnsi="Times New Roman" w:cs="Times New Roman"/>
                <w:b/>
                <w:szCs w:val="21"/>
              </w:rPr>
              <w:t xml:space="preserve">) </w:t>
            </w:r>
            <w:r w:rsidR="00A46C7C" w:rsidRPr="00CD7F10">
              <w:rPr>
                <w:rFonts w:ascii="Times New Roman" w:eastAsia="メイリオ" w:hAnsi="Times New Roman" w:cs="Times New Roman"/>
                <w:b/>
                <w:color w:val="000000"/>
                <w:szCs w:val="21"/>
              </w:rPr>
              <w:t xml:space="preserve">Dr. </w:t>
            </w:r>
            <w:proofErr w:type="spellStart"/>
            <w:r w:rsidR="00A46C7C" w:rsidRPr="00CD7F10">
              <w:rPr>
                <w:rFonts w:ascii="Times New Roman" w:eastAsia="メイリオ" w:hAnsi="Times New Roman" w:cs="Times New Roman"/>
                <w:b/>
                <w:color w:val="000000"/>
                <w:szCs w:val="21"/>
              </w:rPr>
              <w:t>Twarath</w:t>
            </w:r>
            <w:proofErr w:type="spellEnd"/>
            <w:r w:rsidR="00A46C7C" w:rsidRPr="00CD7F10">
              <w:rPr>
                <w:rFonts w:ascii="Times New Roman" w:eastAsia="メイリオ" w:hAnsi="Times New Roman" w:cs="Times New Roman"/>
                <w:b/>
                <w:color w:val="000000"/>
                <w:szCs w:val="21"/>
              </w:rPr>
              <w:t xml:space="preserve"> </w:t>
            </w:r>
            <w:proofErr w:type="spellStart"/>
            <w:r w:rsidR="00A46C7C" w:rsidRPr="00CD7F10">
              <w:rPr>
                <w:rFonts w:ascii="Times New Roman" w:eastAsia="メイリオ" w:hAnsi="Times New Roman" w:cs="Times New Roman"/>
                <w:b/>
                <w:color w:val="000000"/>
                <w:szCs w:val="21"/>
              </w:rPr>
              <w:t>Sutabutr</w:t>
            </w:r>
            <w:proofErr w:type="spellEnd"/>
            <w:r w:rsidR="00A46C7C" w:rsidRPr="00CD7F10">
              <w:rPr>
                <w:rFonts w:ascii="Times New Roman" w:eastAsia="メイリオ" w:hAnsi="Times New Roman" w:cs="Times New Roman"/>
                <w:b/>
                <w:color w:val="000000"/>
                <w:szCs w:val="21"/>
              </w:rPr>
              <w:t>, Deputy Permanent Secretary of Energy, Ministry of Energy, Thailand</w:t>
            </w:r>
          </w:p>
        </w:tc>
      </w:tr>
    </w:tbl>
    <w:p w:rsidR="00A46C7C" w:rsidRPr="00CC40E8" w:rsidRDefault="00A46C7C" w:rsidP="000568F7">
      <w:pPr>
        <w:snapToGrid w:val="0"/>
        <w:spacing w:line="0" w:lineRule="atLeast"/>
        <w:ind w:leftChars="300" w:left="630" w:firstLineChars="100" w:firstLine="210"/>
        <w:rPr>
          <w:rFonts w:ascii="Times New Roman" w:eastAsia="メイリオ" w:hAnsi="Times New Roman" w:cs="Times New Roman"/>
        </w:rPr>
      </w:pPr>
      <w:r w:rsidRPr="00CC40E8">
        <w:rPr>
          <w:rFonts w:ascii="Times New Roman" w:eastAsia="メイリオ" w:hAnsi="Times New Roman" w:cs="Times New Roman"/>
        </w:rPr>
        <w:tab/>
        <w:t xml:space="preserve">Thailand’s energy policies have five pillars: electricity development, energy efficiency development, alternative energy development, gas infrastructure development and oil-substituting fuel development in the transportation sector. It gives priority to five aspects </w:t>
      </w:r>
      <w:r w:rsidR="00C67031" w:rsidRPr="00CC40E8">
        <w:rPr>
          <w:rFonts w:ascii="Times New Roman" w:eastAsia="メイリオ" w:hAnsi="Times New Roman" w:cs="Times New Roman"/>
        </w:rPr>
        <w:t>including governance (appropriate plans and implementation) and social security (support for the poor) in addition to the 3Es. In</w:t>
      </w:r>
      <w:r w:rsidR="00294073">
        <w:rPr>
          <w:rFonts w:ascii="Times New Roman" w:eastAsia="メイリオ" w:hAnsi="Times New Roman" w:cs="Times New Roman"/>
        </w:rPr>
        <w:t xml:space="preserve"> the</w:t>
      </w:r>
      <w:r w:rsidR="00C67031" w:rsidRPr="00CC40E8">
        <w:rPr>
          <w:rFonts w:ascii="Times New Roman" w:eastAsia="メイリオ" w:hAnsi="Times New Roman" w:cs="Times New Roman"/>
        </w:rPr>
        <w:t xml:space="preserve"> future, Thailand will </w:t>
      </w:r>
      <w:r w:rsidR="0089500F" w:rsidRPr="00CC40E8">
        <w:rPr>
          <w:rFonts w:ascii="Times New Roman" w:eastAsia="メイリオ" w:hAnsi="Times New Roman" w:cs="Times New Roman"/>
        </w:rPr>
        <w:t>exploit</w:t>
      </w:r>
      <w:r w:rsidR="00C67031" w:rsidRPr="00CC40E8">
        <w:rPr>
          <w:rFonts w:ascii="Times New Roman" w:eastAsia="メイリオ" w:hAnsi="Times New Roman" w:cs="Times New Roman"/>
        </w:rPr>
        <w:t xml:space="preserve"> domestic resources to expand biofuel and solar photovoltaics.</w:t>
      </w:r>
    </w:p>
    <w:p w:rsidR="00C67031" w:rsidRPr="00CC40E8" w:rsidRDefault="00ED649F" w:rsidP="000568F7">
      <w:pPr>
        <w:snapToGrid w:val="0"/>
        <w:spacing w:line="0" w:lineRule="atLeast"/>
        <w:ind w:leftChars="300" w:left="630" w:firstLineChars="100" w:firstLine="210"/>
        <w:rPr>
          <w:rFonts w:ascii="Times New Roman" w:eastAsia="メイリオ" w:hAnsi="Times New Roman" w:cs="Times New Roman"/>
        </w:rPr>
      </w:pPr>
      <w:r>
        <w:rPr>
          <w:rFonts w:ascii="Segoe UI" w:eastAsia="メイリオ" w:hAnsi="メイリオ" w:cs="メイリオ" w:hint="eastAsia"/>
        </w:rPr>
        <w:tab/>
      </w:r>
      <w:r w:rsidRPr="00CC40E8">
        <w:rPr>
          <w:rFonts w:ascii="Times New Roman" w:eastAsia="メイリオ" w:hAnsi="Times New Roman" w:cs="Times New Roman"/>
        </w:rPr>
        <w:t>Thailand will also take advantage of its geographical position to serve as an energy trader for the Association of Southeast Asian Nations</w:t>
      </w:r>
      <w:r w:rsidR="0005481A">
        <w:rPr>
          <w:rFonts w:ascii="Times New Roman" w:eastAsia="メイリオ" w:hAnsi="Times New Roman" w:cs="Times New Roman"/>
        </w:rPr>
        <w:t xml:space="preserve"> (ASEAN)</w:t>
      </w:r>
      <w:r w:rsidRPr="00CC40E8">
        <w:rPr>
          <w:rFonts w:ascii="Times New Roman" w:eastAsia="メイリオ" w:hAnsi="Times New Roman" w:cs="Times New Roman"/>
        </w:rPr>
        <w:t xml:space="preserve">. </w:t>
      </w:r>
      <w:r w:rsidR="0005481A">
        <w:rPr>
          <w:rFonts w:ascii="Times New Roman" w:eastAsia="メイリオ" w:hAnsi="Times New Roman" w:cs="Times New Roman"/>
        </w:rPr>
        <w:t>In p</w:t>
      </w:r>
      <w:r w:rsidRPr="00CC40E8">
        <w:rPr>
          <w:rFonts w:ascii="Times New Roman" w:eastAsia="メイリオ" w:hAnsi="Times New Roman" w:cs="Times New Roman"/>
        </w:rPr>
        <w:t xml:space="preserve">articular, Thailand </w:t>
      </w:r>
      <w:r w:rsidR="00F45AC1">
        <w:rPr>
          <w:rFonts w:ascii="Times New Roman" w:eastAsia="メイリオ" w:hAnsi="Times New Roman" w:cs="Times New Roman"/>
        </w:rPr>
        <w:t>is paying</w:t>
      </w:r>
      <w:r w:rsidR="00F45AC1" w:rsidRPr="00CC40E8">
        <w:rPr>
          <w:rFonts w:ascii="Times New Roman" w:eastAsia="メイリオ" w:hAnsi="Times New Roman" w:cs="Times New Roman"/>
        </w:rPr>
        <w:t xml:space="preserve"> </w:t>
      </w:r>
      <w:r w:rsidRPr="00CC40E8">
        <w:rPr>
          <w:rFonts w:ascii="Times New Roman" w:eastAsia="メイリオ" w:hAnsi="Times New Roman" w:cs="Times New Roman"/>
        </w:rPr>
        <w:t xml:space="preserve">attention to cooperating with neighboring countries with </w:t>
      </w:r>
      <w:r w:rsidR="0005481A">
        <w:rPr>
          <w:rFonts w:ascii="Times New Roman" w:eastAsia="メイリオ" w:hAnsi="Times New Roman" w:cs="Times New Roman"/>
        </w:rPr>
        <w:t xml:space="preserve">significant </w:t>
      </w:r>
      <w:r w:rsidRPr="00CC40E8">
        <w:rPr>
          <w:rFonts w:ascii="Times New Roman" w:eastAsia="メイリオ" w:hAnsi="Times New Roman" w:cs="Times New Roman"/>
        </w:rPr>
        <w:lastRenderedPageBreak/>
        <w:t xml:space="preserve">untapped energy resources. Under another initiative, in order to </w:t>
      </w:r>
      <w:r w:rsidR="0089500F" w:rsidRPr="00CC40E8">
        <w:rPr>
          <w:rFonts w:ascii="Times New Roman" w:eastAsia="メイリオ" w:hAnsi="Times New Roman" w:cs="Times New Roman"/>
        </w:rPr>
        <w:t xml:space="preserve">reduce </w:t>
      </w:r>
      <w:r w:rsidRPr="00CC40E8">
        <w:rPr>
          <w:rFonts w:ascii="Times New Roman" w:eastAsia="メイリオ" w:hAnsi="Times New Roman" w:cs="Times New Roman"/>
        </w:rPr>
        <w:t>energy intensity by 30%, Thailand plans to eliminate subsidies that lead to waste</w:t>
      </w:r>
      <w:r w:rsidR="0005481A">
        <w:rPr>
          <w:rFonts w:ascii="Times New Roman" w:eastAsia="メイリオ" w:hAnsi="Times New Roman" w:cs="Times New Roman"/>
        </w:rPr>
        <w:t>ful</w:t>
      </w:r>
      <w:r w:rsidRPr="00CC40E8">
        <w:rPr>
          <w:rFonts w:ascii="Times New Roman" w:eastAsia="メイリオ" w:hAnsi="Times New Roman" w:cs="Times New Roman"/>
        </w:rPr>
        <w:t xml:space="preserve"> energy consumption.</w:t>
      </w:r>
    </w:p>
    <w:p w:rsidR="00ED649F" w:rsidRPr="00CC40E8" w:rsidRDefault="00ED649F" w:rsidP="000568F7">
      <w:pPr>
        <w:snapToGrid w:val="0"/>
        <w:spacing w:line="0" w:lineRule="atLeast"/>
        <w:ind w:leftChars="300" w:left="630" w:firstLineChars="100" w:firstLine="210"/>
        <w:rPr>
          <w:rFonts w:ascii="Times New Roman" w:eastAsia="メイリオ" w:hAnsi="Times New Roman" w:cs="Times New Roman"/>
        </w:rPr>
      </w:pPr>
      <w:r>
        <w:rPr>
          <w:rFonts w:ascii="Segoe UI" w:eastAsia="メイリオ" w:hAnsi="メイリオ" w:cs="メイリオ" w:hint="eastAsia"/>
        </w:rPr>
        <w:tab/>
      </w:r>
      <w:r w:rsidRPr="00CC40E8">
        <w:rPr>
          <w:rFonts w:ascii="Times New Roman" w:eastAsia="メイリオ" w:hAnsi="Times New Roman" w:cs="Times New Roman"/>
        </w:rPr>
        <w:t xml:space="preserve">The latest Thai power development plan (PDP 2015) </w:t>
      </w:r>
      <w:r w:rsidR="0089500F" w:rsidRPr="00CC40E8">
        <w:rPr>
          <w:rFonts w:ascii="Times New Roman" w:eastAsia="メイリオ" w:hAnsi="Times New Roman" w:cs="Times New Roman"/>
        </w:rPr>
        <w:t>envisages</w:t>
      </w:r>
      <w:r w:rsidRPr="00CC40E8">
        <w:rPr>
          <w:rFonts w:ascii="Times New Roman" w:eastAsia="メイリオ" w:hAnsi="Times New Roman" w:cs="Times New Roman"/>
        </w:rPr>
        <w:t xml:space="preserve"> cut</w:t>
      </w:r>
      <w:r w:rsidR="0089500F" w:rsidRPr="00CC40E8">
        <w:rPr>
          <w:rFonts w:ascii="Times New Roman" w:eastAsia="メイリオ" w:hAnsi="Times New Roman" w:cs="Times New Roman"/>
        </w:rPr>
        <w:t>ting</w:t>
      </w:r>
      <w:r w:rsidRPr="00CC40E8">
        <w:rPr>
          <w:rFonts w:ascii="Times New Roman" w:eastAsia="メイリオ" w:hAnsi="Times New Roman" w:cs="Times New Roman"/>
        </w:rPr>
        <w:t xml:space="preserve"> electricity consumption by 90 </w:t>
      </w:r>
      <w:proofErr w:type="spellStart"/>
      <w:r w:rsidR="0089500F" w:rsidRPr="00CC40E8">
        <w:rPr>
          <w:rFonts w:ascii="Times New Roman" w:eastAsia="メイリオ" w:hAnsi="Times New Roman" w:cs="Times New Roman"/>
        </w:rPr>
        <w:t>TWh</w:t>
      </w:r>
      <w:proofErr w:type="spellEnd"/>
      <w:r w:rsidR="0089500F" w:rsidRPr="00CC40E8">
        <w:rPr>
          <w:rFonts w:ascii="Times New Roman" w:eastAsia="メイリオ" w:hAnsi="Times New Roman" w:cs="Times New Roman"/>
        </w:rPr>
        <w:t xml:space="preserve"> </w:t>
      </w:r>
      <w:r w:rsidRPr="00CC40E8">
        <w:rPr>
          <w:rFonts w:ascii="Times New Roman" w:eastAsia="メイリオ" w:hAnsi="Times New Roman" w:cs="Times New Roman"/>
        </w:rPr>
        <w:t xml:space="preserve">per year through energy conservation measures. </w:t>
      </w:r>
      <w:r w:rsidR="00FF0B58" w:rsidRPr="00CC40E8">
        <w:rPr>
          <w:rFonts w:ascii="Times New Roman" w:eastAsia="メイリオ" w:hAnsi="Times New Roman" w:cs="Times New Roman"/>
        </w:rPr>
        <w:t xml:space="preserve">This would allow Thailand to </w:t>
      </w:r>
      <w:r w:rsidR="0005481A">
        <w:rPr>
          <w:rFonts w:ascii="Times New Roman" w:eastAsia="メイリオ" w:hAnsi="Times New Roman" w:cs="Times New Roman"/>
        </w:rPr>
        <w:t xml:space="preserve">reduce investments in new generation capacity by about </w:t>
      </w:r>
      <w:r w:rsidR="00F90F0E">
        <w:rPr>
          <w:rFonts w:ascii="Times New Roman" w:eastAsia="メイリオ" w:hAnsi="Times New Roman" w:cs="Times New Roman"/>
        </w:rPr>
        <w:t>10 gigawatts</w:t>
      </w:r>
      <w:r w:rsidR="00FF0B58" w:rsidRPr="00CC40E8">
        <w:rPr>
          <w:rFonts w:ascii="Times New Roman" w:eastAsia="メイリオ" w:hAnsi="Times New Roman" w:cs="Times New Roman"/>
        </w:rPr>
        <w:t xml:space="preserve">. In the electricity mix, the plan calls for </w:t>
      </w:r>
      <w:r w:rsidR="0089500F" w:rsidRPr="00CC40E8">
        <w:rPr>
          <w:rFonts w:ascii="Times New Roman" w:eastAsia="メイリオ" w:hAnsi="Times New Roman" w:cs="Times New Roman"/>
        </w:rPr>
        <w:t xml:space="preserve">lowering </w:t>
      </w:r>
      <w:r w:rsidR="00FF0B58" w:rsidRPr="00CC40E8">
        <w:rPr>
          <w:rFonts w:ascii="Times New Roman" w:eastAsia="メイリオ" w:hAnsi="Times New Roman" w:cs="Times New Roman"/>
        </w:rPr>
        <w:t>gas’ share from 64% at present to 30-40% in 2036</w:t>
      </w:r>
      <w:r w:rsidR="0005481A">
        <w:rPr>
          <w:rFonts w:ascii="Times New Roman" w:eastAsia="メイリオ" w:hAnsi="Times New Roman" w:cs="Times New Roman"/>
        </w:rPr>
        <w:t>, through the expansion of</w:t>
      </w:r>
      <w:r w:rsidR="00FF0B58" w:rsidRPr="00CC40E8">
        <w:rPr>
          <w:rFonts w:ascii="Times New Roman" w:eastAsia="メイリオ" w:hAnsi="Times New Roman" w:cs="Times New Roman"/>
        </w:rPr>
        <w:t xml:space="preserve"> coal (mainly clean coal technologies) and renewable energy. Thailand is considering nuclear </w:t>
      </w:r>
      <w:r w:rsidR="0005481A">
        <w:rPr>
          <w:rFonts w:ascii="Times New Roman" w:eastAsia="メイリオ" w:hAnsi="Times New Roman" w:cs="Times New Roman"/>
        </w:rPr>
        <w:t>energy</w:t>
      </w:r>
      <w:r w:rsidR="0005481A" w:rsidRPr="00CC40E8">
        <w:rPr>
          <w:rFonts w:ascii="Times New Roman" w:eastAsia="メイリオ" w:hAnsi="Times New Roman" w:cs="Times New Roman"/>
        </w:rPr>
        <w:t xml:space="preserve"> </w:t>
      </w:r>
      <w:r w:rsidR="00FF0B58" w:rsidRPr="00CC40E8">
        <w:rPr>
          <w:rFonts w:ascii="Times New Roman" w:eastAsia="メイリオ" w:hAnsi="Times New Roman" w:cs="Times New Roman"/>
        </w:rPr>
        <w:t xml:space="preserve">development over the next 20 years. The electricity </w:t>
      </w:r>
      <w:r w:rsidR="0005481A">
        <w:rPr>
          <w:rFonts w:ascii="Times New Roman" w:eastAsia="メイリオ" w:hAnsi="Times New Roman" w:cs="Times New Roman"/>
        </w:rPr>
        <w:t>tariff</w:t>
      </w:r>
      <w:r w:rsidR="0005481A" w:rsidRPr="00CC40E8">
        <w:rPr>
          <w:rFonts w:ascii="Times New Roman" w:eastAsia="メイリオ" w:hAnsi="Times New Roman" w:cs="Times New Roman"/>
        </w:rPr>
        <w:t xml:space="preserve"> </w:t>
      </w:r>
      <w:r w:rsidR="00FF0B58" w:rsidRPr="00CC40E8">
        <w:rPr>
          <w:rFonts w:ascii="Times New Roman" w:eastAsia="メイリオ" w:hAnsi="Times New Roman" w:cs="Times New Roman"/>
        </w:rPr>
        <w:t xml:space="preserve">is projected to rise from 3.71 baht/kWh </w:t>
      </w:r>
      <w:r w:rsidR="0005481A">
        <w:rPr>
          <w:rFonts w:ascii="Times New Roman" w:eastAsia="メイリオ" w:hAnsi="Times New Roman" w:cs="Times New Roman"/>
        </w:rPr>
        <w:t>currently</w:t>
      </w:r>
      <w:r w:rsidR="00FF0B58" w:rsidRPr="00CC40E8">
        <w:rPr>
          <w:rFonts w:ascii="Times New Roman" w:eastAsia="メイリオ" w:hAnsi="Times New Roman" w:cs="Times New Roman"/>
        </w:rPr>
        <w:t xml:space="preserve"> to 5.55 baht/kWh.</w:t>
      </w:r>
    </w:p>
    <w:p w:rsidR="000568F7" w:rsidRPr="004612D8" w:rsidRDefault="000568F7" w:rsidP="000568F7">
      <w:pPr>
        <w:snapToGrid w:val="0"/>
        <w:spacing w:line="0" w:lineRule="atLeast"/>
        <w:rPr>
          <w:rFonts w:ascii="Segoe UI" w:eastAsia="メイリオ" w:hAnsi="Segoe UI" w:cs="メイリオ"/>
        </w:rPr>
      </w:pPr>
    </w:p>
    <w:tbl>
      <w:tblPr>
        <w:tblStyle w:val="a7"/>
        <w:tblW w:w="891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8918"/>
      </w:tblGrid>
      <w:tr w:rsidR="00BD4ACB" w:rsidRPr="00CC40E8" w:rsidTr="00BD4ACB">
        <w:tc>
          <w:tcPr>
            <w:tcW w:w="8918" w:type="dxa"/>
            <w:shd w:val="clear" w:color="auto" w:fill="C6D9F1" w:themeFill="text2" w:themeFillTint="33"/>
            <w:vAlign w:val="center"/>
          </w:tcPr>
          <w:p w:rsidR="00BD4ACB" w:rsidRPr="00CD7F10" w:rsidRDefault="00CD7F10" w:rsidP="007F2DFA">
            <w:pPr>
              <w:snapToGrid w:val="0"/>
              <w:spacing w:line="0" w:lineRule="atLeast"/>
              <w:rPr>
                <w:rFonts w:ascii="Times New Roman" w:eastAsia="メイリオ" w:hAnsi="Times New Roman" w:cs="Times New Roman"/>
                <w:b/>
                <w:szCs w:val="21"/>
              </w:rPr>
            </w:pPr>
            <w:r w:rsidRPr="00CD7F10">
              <w:rPr>
                <w:rFonts w:ascii="Times New Roman" w:eastAsia="メイリオ" w:hAnsi="Times New Roman" w:cs="Times New Roman"/>
                <w:b/>
                <w:szCs w:val="21"/>
              </w:rPr>
              <w:t>(</w:t>
            </w:r>
            <w:r w:rsidR="007F2DFA">
              <w:rPr>
                <w:rFonts w:ascii="Times New Roman" w:eastAsia="メイリオ" w:hAnsi="Times New Roman" w:cs="Times New Roman" w:hint="eastAsia"/>
                <w:b/>
                <w:szCs w:val="21"/>
              </w:rPr>
              <w:t>Presenter</w:t>
            </w:r>
            <w:r w:rsidR="007F2DFA" w:rsidRPr="00CD7F10">
              <w:rPr>
                <w:rFonts w:ascii="Times New Roman" w:eastAsia="メイリオ" w:hAnsi="Times New Roman" w:cs="Times New Roman"/>
                <w:b/>
                <w:szCs w:val="21"/>
              </w:rPr>
              <w:t xml:space="preserve"> </w:t>
            </w:r>
            <w:r w:rsidR="0089500F" w:rsidRPr="00CD7F10">
              <w:rPr>
                <w:rFonts w:ascii="Times New Roman" w:eastAsia="メイリオ" w:hAnsi="Times New Roman" w:cs="Times New Roman"/>
                <w:b/>
                <w:szCs w:val="21"/>
              </w:rPr>
              <w:t>4</w:t>
            </w:r>
            <w:r w:rsidRPr="00CD7F10">
              <w:rPr>
                <w:rFonts w:ascii="Times New Roman" w:eastAsia="メイリオ" w:hAnsi="Times New Roman" w:cs="Times New Roman"/>
                <w:b/>
                <w:szCs w:val="21"/>
              </w:rPr>
              <w:t xml:space="preserve">) </w:t>
            </w:r>
            <w:r w:rsidR="00F75A8B" w:rsidRPr="00CD7F10">
              <w:rPr>
                <w:rFonts w:ascii="Times New Roman" w:eastAsia="メイリオ" w:hAnsi="Times New Roman" w:cs="Times New Roman"/>
                <w:b/>
                <w:color w:val="000000"/>
                <w:szCs w:val="21"/>
              </w:rPr>
              <w:t>Ms. Yukari Yamashita, Board Member, Director in charge of EDMC, IEEJ, Japan</w:t>
            </w:r>
          </w:p>
        </w:tc>
      </w:tr>
    </w:tbl>
    <w:p w:rsidR="00F75A8B" w:rsidRPr="00CC40E8" w:rsidRDefault="00F75A8B" w:rsidP="000568F7">
      <w:pPr>
        <w:snapToGrid w:val="0"/>
        <w:spacing w:line="0" w:lineRule="atLeast"/>
        <w:ind w:leftChars="300" w:left="630" w:firstLineChars="100" w:firstLine="210"/>
        <w:rPr>
          <w:rFonts w:ascii="Times New Roman" w:eastAsia="メイリオ" w:hAnsi="Times New Roman" w:cs="Times New Roman"/>
        </w:rPr>
      </w:pPr>
      <w:r w:rsidRPr="00CC40E8">
        <w:rPr>
          <w:rFonts w:ascii="Times New Roman" w:eastAsia="メイリオ" w:hAnsi="Times New Roman" w:cs="Times New Roman"/>
        </w:rPr>
        <w:tab/>
        <w:t xml:space="preserve">On June 1, 2015, a panel for the Ministry of Economy, Trade and Industry (the </w:t>
      </w:r>
      <w:r w:rsidRPr="00CC40E8">
        <w:rPr>
          <w:rFonts w:ascii="Times New Roman" w:eastAsia="ＭＳ ゴシック" w:hAnsi="Times New Roman" w:cs="Times New Roman"/>
        </w:rPr>
        <w:t>Long-term Energy Supply and Demand Outlook Subcommittee of the Advisory Committee f</w:t>
      </w:r>
      <w:r w:rsidR="00E63033" w:rsidRPr="00CC40E8">
        <w:rPr>
          <w:rFonts w:ascii="Times New Roman" w:eastAsia="ＭＳ ゴシック" w:hAnsi="Times New Roman" w:cs="Times New Roman"/>
        </w:rPr>
        <w:t xml:space="preserve">or Natural Resources and Energy) </w:t>
      </w:r>
      <w:r w:rsidRPr="00CC40E8">
        <w:rPr>
          <w:rFonts w:ascii="Times New Roman" w:eastAsia="メイリオ" w:hAnsi="Times New Roman" w:cs="Times New Roman"/>
        </w:rPr>
        <w:t xml:space="preserve">approved a draft energy supply and demand outlook for Japan </w:t>
      </w:r>
      <w:r w:rsidR="0005481A">
        <w:rPr>
          <w:rFonts w:ascii="Times New Roman" w:eastAsia="メイリオ" w:hAnsi="Times New Roman" w:cs="Times New Roman"/>
        </w:rPr>
        <w:t>to</w:t>
      </w:r>
      <w:r w:rsidRPr="00CC40E8">
        <w:rPr>
          <w:rFonts w:ascii="Times New Roman" w:eastAsia="メイリオ" w:hAnsi="Times New Roman" w:cs="Times New Roman"/>
        </w:rPr>
        <w:t xml:space="preserve"> FY2030. In line with the basic energy plan released in 2014, the outlook provides a well-balanced energy supply and demand structure for </w:t>
      </w:r>
      <w:r w:rsidR="00294073">
        <w:rPr>
          <w:rFonts w:ascii="Times New Roman" w:eastAsia="メイリオ" w:hAnsi="Times New Roman" w:cs="Times New Roman"/>
        </w:rPr>
        <w:t xml:space="preserve">the </w:t>
      </w:r>
      <w:r w:rsidRPr="00CC40E8">
        <w:rPr>
          <w:rFonts w:ascii="Times New Roman" w:eastAsia="メイリオ" w:hAnsi="Times New Roman" w:cs="Times New Roman"/>
        </w:rPr>
        <w:t>3Es + S (</w:t>
      </w:r>
      <w:r w:rsidR="00E63033" w:rsidRPr="00CC40E8">
        <w:rPr>
          <w:rFonts w:ascii="Times New Roman" w:eastAsia="メイリオ" w:hAnsi="Times New Roman" w:cs="Times New Roman"/>
        </w:rPr>
        <w:t xml:space="preserve">energy security, economic efficiency, environment and safety). On the basic premise of safety, the outlook envisages raising the energy self-sufficiency </w:t>
      </w:r>
      <w:r w:rsidR="0005481A">
        <w:rPr>
          <w:rFonts w:ascii="Times New Roman" w:eastAsia="メイリオ" w:hAnsi="Times New Roman" w:cs="Times New Roman"/>
        </w:rPr>
        <w:t>ratio</w:t>
      </w:r>
      <w:r w:rsidR="0005481A" w:rsidRPr="00CC40E8">
        <w:rPr>
          <w:rFonts w:ascii="Times New Roman" w:eastAsia="メイリオ" w:hAnsi="Times New Roman" w:cs="Times New Roman"/>
        </w:rPr>
        <w:t xml:space="preserve"> </w:t>
      </w:r>
      <w:r w:rsidR="00E63033" w:rsidRPr="00CC40E8">
        <w:rPr>
          <w:rFonts w:ascii="Times New Roman" w:eastAsia="メイリオ" w:hAnsi="Times New Roman" w:cs="Times New Roman"/>
        </w:rPr>
        <w:t xml:space="preserve">to 25% above the level before the March 2011 Great East Japan Earthquake, cutting electricity costs from the present level and reducing carbon dioxide emissions </w:t>
      </w:r>
      <w:r w:rsidR="0005481A">
        <w:rPr>
          <w:rFonts w:ascii="Times New Roman" w:eastAsia="メイリオ" w:hAnsi="Times New Roman" w:cs="Times New Roman"/>
        </w:rPr>
        <w:t>in line with</w:t>
      </w:r>
      <w:r w:rsidR="00E63033" w:rsidRPr="00CC40E8">
        <w:rPr>
          <w:rFonts w:ascii="Times New Roman" w:eastAsia="メイリオ" w:hAnsi="Times New Roman" w:cs="Times New Roman"/>
        </w:rPr>
        <w:t xml:space="preserve"> Europe and the United States (</w:t>
      </w:r>
      <w:r w:rsidR="0078216F" w:rsidRPr="00CC40E8">
        <w:rPr>
          <w:rFonts w:ascii="Times New Roman" w:eastAsia="メイリオ" w:hAnsi="Times New Roman" w:cs="Times New Roman"/>
        </w:rPr>
        <w:t>by 25% from FY 2013).</w:t>
      </w:r>
    </w:p>
    <w:p w:rsidR="0078216F" w:rsidRPr="00CC40E8" w:rsidRDefault="0078216F" w:rsidP="000568F7">
      <w:pPr>
        <w:snapToGrid w:val="0"/>
        <w:spacing w:line="0" w:lineRule="atLeast"/>
        <w:ind w:leftChars="300" w:left="630" w:firstLineChars="100" w:firstLine="210"/>
        <w:rPr>
          <w:rFonts w:ascii="Times New Roman" w:eastAsia="メイリオ" w:hAnsi="Times New Roman" w:cs="Times New Roman"/>
        </w:rPr>
      </w:pPr>
      <w:r>
        <w:rPr>
          <w:rFonts w:ascii="Segoe UI" w:eastAsia="メイリオ" w:hAnsi="メイリオ" w:cs="メイリオ" w:hint="eastAsia"/>
        </w:rPr>
        <w:tab/>
      </w:r>
      <w:r w:rsidRPr="00CC40E8">
        <w:rPr>
          <w:rFonts w:ascii="Times New Roman" w:eastAsia="メイリオ" w:hAnsi="Times New Roman" w:cs="Times New Roman"/>
        </w:rPr>
        <w:t xml:space="preserve">The long-term outlook is based on the premise of </w:t>
      </w:r>
      <w:r w:rsidR="0005481A">
        <w:rPr>
          <w:rFonts w:ascii="Times New Roman" w:eastAsia="メイリオ" w:hAnsi="Times New Roman" w:cs="Times New Roman"/>
        </w:rPr>
        <w:t>greater</w:t>
      </w:r>
      <w:r w:rsidR="0005481A" w:rsidRPr="00CC40E8">
        <w:rPr>
          <w:rFonts w:ascii="Times New Roman" w:eastAsia="メイリオ" w:hAnsi="Times New Roman" w:cs="Times New Roman"/>
        </w:rPr>
        <w:t xml:space="preserve"> </w:t>
      </w:r>
      <w:r w:rsidRPr="00CC40E8">
        <w:rPr>
          <w:rFonts w:ascii="Times New Roman" w:eastAsia="メイリオ" w:hAnsi="Times New Roman" w:cs="Times New Roman"/>
        </w:rPr>
        <w:t xml:space="preserve">energy conservation. It forecasts a 17% drop in electricity consumption under an annual economic growth projection of 1.7%. Final energy consumption is predicted to decline by 13%, with the energy intensity </w:t>
      </w:r>
      <w:r w:rsidR="0005481A">
        <w:rPr>
          <w:rFonts w:ascii="Times New Roman" w:eastAsia="メイリオ" w:hAnsi="Times New Roman" w:cs="Times New Roman"/>
        </w:rPr>
        <w:t>falling</w:t>
      </w:r>
      <w:r w:rsidR="0005481A" w:rsidRPr="00CC40E8">
        <w:rPr>
          <w:rFonts w:ascii="Times New Roman" w:eastAsia="メイリオ" w:hAnsi="Times New Roman" w:cs="Times New Roman"/>
        </w:rPr>
        <w:t xml:space="preserve"> </w:t>
      </w:r>
      <w:r w:rsidRPr="00CC40E8">
        <w:rPr>
          <w:rFonts w:ascii="Times New Roman" w:eastAsia="メイリオ" w:hAnsi="Times New Roman" w:cs="Times New Roman"/>
        </w:rPr>
        <w:t xml:space="preserve">by 35%. The energy intensity reduction amounts to that achieved over </w:t>
      </w:r>
      <w:r w:rsidR="003A4A4F" w:rsidRPr="00CC40E8">
        <w:rPr>
          <w:rFonts w:ascii="Times New Roman" w:eastAsia="メイリオ" w:hAnsi="Times New Roman" w:cs="Times New Roman"/>
        </w:rPr>
        <w:t xml:space="preserve">the </w:t>
      </w:r>
      <w:r w:rsidR="003A0D6F" w:rsidRPr="00CC40E8">
        <w:rPr>
          <w:rFonts w:ascii="Times New Roman" w:eastAsia="メイリオ" w:hAnsi="Times New Roman" w:cs="Times New Roman"/>
        </w:rPr>
        <w:t>1970-1990 period</w:t>
      </w:r>
      <w:r w:rsidRPr="00CC40E8">
        <w:rPr>
          <w:rFonts w:ascii="Times New Roman" w:eastAsia="メイリオ" w:hAnsi="Times New Roman" w:cs="Times New Roman"/>
        </w:rPr>
        <w:t xml:space="preserve"> </w:t>
      </w:r>
      <w:r w:rsidR="0005481A">
        <w:rPr>
          <w:rFonts w:ascii="Times New Roman" w:eastAsia="メイリオ" w:hAnsi="Times New Roman" w:cs="Times New Roman"/>
        </w:rPr>
        <w:t>which included</w:t>
      </w:r>
      <w:r w:rsidR="0005481A" w:rsidRPr="00CC40E8">
        <w:rPr>
          <w:rFonts w:ascii="Times New Roman" w:eastAsia="メイリオ" w:hAnsi="Times New Roman" w:cs="Times New Roman"/>
        </w:rPr>
        <w:t xml:space="preserve"> </w:t>
      </w:r>
      <w:r w:rsidRPr="00CC40E8">
        <w:rPr>
          <w:rFonts w:ascii="Times New Roman" w:eastAsia="メイリオ" w:hAnsi="Times New Roman" w:cs="Times New Roman"/>
        </w:rPr>
        <w:t xml:space="preserve">two oil crises. </w:t>
      </w:r>
      <w:r w:rsidR="0005481A">
        <w:rPr>
          <w:rFonts w:ascii="Times New Roman" w:eastAsia="メイリオ" w:hAnsi="Times New Roman" w:cs="Times New Roman"/>
        </w:rPr>
        <w:t>To achieve this target, e</w:t>
      </w:r>
      <w:r w:rsidRPr="00CC40E8">
        <w:rPr>
          <w:rFonts w:ascii="Times New Roman" w:eastAsia="メイリオ" w:hAnsi="Times New Roman" w:cs="Times New Roman"/>
        </w:rPr>
        <w:t xml:space="preserve">nergy conservation will have to be implemented more </w:t>
      </w:r>
      <w:r w:rsidR="0005481A">
        <w:rPr>
          <w:rFonts w:ascii="Times New Roman" w:eastAsia="メイリオ" w:hAnsi="Times New Roman" w:cs="Times New Roman"/>
        </w:rPr>
        <w:t>widely</w:t>
      </w:r>
      <w:r w:rsidR="0005481A" w:rsidRPr="00CC40E8">
        <w:rPr>
          <w:rFonts w:ascii="Times New Roman" w:eastAsia="メイリオ" w:hAnsi="Times New Roman" w:cs="Times New Roman"/>
        </w:rPr>
        <w:t xml:space="preserve"> </w:t>
      </w:r>
      <w:r w:rsidRPr="00CC40E8">
        <w:rPr>
          <w:rFonts w:ascii="Times New Roman" w:eastAsia="メイリオ" w:hAnsi="Times New Roman" w:cs="Times New Roman"/>
        </w:rPr>
        <w:t xml:space="preserve">than </w:t>
      </w:r>
      <w:r w:rsidR="0005481A">
        <w:rPr>
          <w:rFonts w:ascii="Times New Roman" w:eastAsia="メイリオ" w:hAnsi="Times New Roman" w:cs="Times New Roman"/>
        </w:rPr>
        <w:t xml:space="preserve">during </w:t>
      </w:r>
      <w:r w:rsidRPr="00CC40E8">
        <w:rPr>
          <w:rFonts w:ascii="Times New Roman" w:eastAsia="メイリオ" w:hAnsi="Times New Roman" w:cs="Times New Roman"/>
        </w:rPr>
        <w:t xml:space="preserve">the 1990-2010 </w:t>
      </w:r>
      <w:proofErr w:type="gramStart"/>
      <w:r w:rsidRPr="00CC40E8">
        <w:rPr>
          <w:rFonts w:ascii="Times New Roman" w:eastAsia="メイリオ" w:hAnsi="Times New Roman" w:cs="Times New Roman"/>
        </w:rPr>
        <w:t>period</w:t>
      </w:r>
      <w:proofErr w:type="gramEnd"/>
      <w:r w:rsidRPr="00CC40E8">
        <w:rPr>
          <w:rFonts w:ascii="Times New Roman" w:eastAsia="メイリオ" w:hAnsi="Times New Roman" w:cs="Times New Roman"/>
        </w:rPr>
        <w:t>.</w:t>
      </w:r>
    </w:p>
    <w:p w:rsidR="000020A1" w:rsidRPr="00CC40E8" w:rsidRDefault="0078216F" w:rsidP="00CC40E8">
      <w:pPr>
        <w:snapToGrid w:val="0"/>
        <w:spacing w:line="0" w:lineRule="atLeast"/>
        <w:ind w:leftChars="300" w:left="630" w:firstLineChars="100" w:firstLine="210"/>
        <w:rPr>
          <w:rFonts w:ascii="Times New Roman" w:eastAsia="メイリオ" w:hAnsi="Times New Roman" w:cs="Times New Roman"/>
        </w:rPr>
      </w:pPr>
      <w:r>
        <w:rPr>
          <w:rFonts w:ascii="Segoe UI" w:eastAsia="メイリオ" w:hAnsi="メイリオ" w:cs="メイリオ" w:hint="eastAsia"/>
        </w:rPr>
        <w:tab/>
      </w:r>
      <w:r w:rsidR="003A4A4F" w:rsidRPr="00CC40E8">
        <w:rPr>
          <w:rFonts w:ascii="Times New Roman" w:eastAsia="メイリオ" w:hAnsi="Times New Roman" w:cs="Times New Roman"/>
        </w:rPr>
        <w:t xml:space="preserve">The energy situation in Japan and other countries is </w:t>
      </w:r>
      <w:r w:rsidR="0005481A">
        <w:rPr>
          <w:rFonts w:ascii="Times New Roman" w:eastAsia="メイリオ" w:hAnsi="Times New Roman" w:cs="Times New Roman"/>
        </w:rPr>
        <w:t>constantly</w:t>
      </w:r>
      <w:r w:rsidR="0005481A" w:rsidRPr="00CC40E8">
        <w:rPr>
          <w:rFonts w:ascii="Times New Roman" w:eastAsia="メイリオ" w:hAnsi="Times New Roman" w:cs="Times New Roman"/>
        </w:rPr>
        <w:t xml:space="preserve"> </w:t>
      </w:r>
      <w:r w:rsidR="003A4A4F" w:rsidRPr="00CC40E8">
        <w:rPr>
          <w:rFonts w:ascii="Times New Roman" w:eastAsia="メイリオ" w:hAnsi="Times New Roman" w:cs="Times New Roman"/>
        </w:rPr>
        <w:t xml:space="preserve">changing. </w:t>
      </w:r>
      <w:r w:rsidR="007C7B99">
        <w:rPr>
          <w:rFonts w:ascii="Times New Roman" w:eastAsia="メイリオ" w:hAnsi="Times New Roman" w:cs="Times New Roman" w:hint="eastAsia"/>
        </w:rPr>
        <w:t xml:space="preserve">Japan should implement concrete energy policy initiatives and measures mentioned in the long-term outlook with adequate </w:t>
      </w:r>
      <w:r w:rsidR="007C7B99">
        <w:rPr>
          <w:rFonts w:ascii="Times New Roman" w:eastAsia="メイリオ" w:hAnsi="Times New Roman" w:cs="Times New Roman"/>
        </w:rPr>
        <w:t>response</w:t>
      </w:r>
      <w:r w:rsidR="007C7B99">
        <w:rPr>
          <w:rFonts w:ascii="Times New Roman" w:eastAsia="メイリオ" w:hAnsi="Times New Roman" w:cs="Times New Roman" w:hint="eastAsia"/>
        </w:rPr>
        <w:t xml:space="preserve"> to changing situations. </w:t>
      </w:r>
      <w:r w:rsidR="003A4A4F" w:rsidRPr="00CC40E8">
        <w:rPr>
          <w:rFonts w:ascii="Times New Roman" w:eastAsia="メイリオ" w:hAnsi="Times New Roman" w:cs="Times New Roman"/>
        </w:rPr>
        <w:t xml:space="preserve">It will be important for the Japanese government to consider revising the long-term outlook when </w:t>
      </w:r>
      <w:r w:rsidR="003A0D6F" w:rsidRPr="00CC40E8">
        <w:rPr>
          <w:rFonts w:ascii="Times New Roman" w:eastAsia="メイリオ" w:hAnsi="Times New Roman" w:cs="Times New Roman"/>
        </w:rPr>
        <w:t xml:space="preserve">updating </w:t>
      </w:r>
      <w:r w:rsidR="003A4A4F" w:rsidRPr="00CC40E8">
        <w:rPr>
          <w:rFonts w:ascii="Times New Roman" w:eastAsia="メイリオ" w:hAnsi="Times New Roman" w:cs="Times New Roman"/>
        </w:rPr>
        <w:t xml:space="preserve">the basic energy plan </w:t>
      </w:r>
      <w:r w:rsidR="00B60140">
        <w:rPr>
          <w:rFonts w:ascii="Times New Roman" w:eastAsia="メイリオ" w:hAnsi="Times New Roman" w:cs="Times New Roman"/>
        </w:rPr>
        <w:t xml:space="preserve">which occurs </w:t>
      </w:r>
      <w:r w:rsidR="003A4A4F" w:rsidRPr="00CC40E8">
        <w:rPr>
          <w:rFonts w:ascii="Times New Roman" w:eastAsia="メイリオ" w:hAnsi="Times New Roman" w:cs="Times New Roman"/>
        </w:rPr>
        <w:t>every three years.</w:t>
      </w:r>
    </w:p>
    <w:p w:rsidR="00CA451D" w:rsidRDefault="00CA451D" w:rsidP="004612D8">
      <w:pPr>
        <w:snapToGrid w:val="0"/>
        <w:spacing w:line="0" w:lineRule="atLeast"/>
        <w:rPr>
          <w:rFonts w:ascii="Segoe UI" w:eastAsia="メイリオ" w:hAnsi="メイリオ" w:cs="メイリオ"/>
          <w:b/>
        </w:rPr>
      </w:pPr>
    </w:p>
    <w:tbl>
      <w:tblPr>
        <w:tblStyle w:val="a7"/>
        <w:tblW w:w="891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8918"/>
      </w:tblGrid>
      <w:tr w:rsidR="00BD4ACB" w:rsidRPr="00D824B2" w:rsidTr="00BD4ACB">
        <w:tc>
          <w:tcPr>
            <w:tcW w:w="8918" w:type="dxa"/>
            <w:shd w:val="clear" w:color="auto" w:fill="C6D9F1" w:themeFill="text2" w:themeFillTint="33"/>
            <w:vAlign w:val="center"/>
          </w:tcPr>
          <w:p w:rsidR="00BD4ACB" w:rsidRPr="00D824B2" w:rsidRDefault="00D824B2" w:rsidP="00341483">
            <w:pPr>
              <w:snapToGrid w:val="0"/>
              <w:spacing w:line="0" w:lineRule="atLeast"/>
              <w:rPr>
                <w:rFonts w:ascii="Times New Roman" w:eastAsia="メイリオ" w:hAnsi="Times New Roman" w:cs="Times New Roman"/>
                <w:b/>
                <w:szCs w:val="21"/>
              </w:rPr>
            </w:pPr>
            <w:r w:rsidRPr="00D824B2">
              <w:rPr>
                <w:rFonts w:ascii="Times New Roman" w:eastAsia="メイリオ" w:hAnsi="Times New Roman" w:cs="Times New Roman"/>
                <w:b/>
                <w:szCs w:val="21"/>
              </w:rPr>
              <w:t>(</w:t>
            </w:r>
            <w:r w:rsidR="0026234E" w:rsidRPr="00D824B2">
              <w:rPr>
                <w:rFonts w:ascii="Times New Roman" w:eastAsia="メイリオ" w:hAnsi="Times New Roman" w:cs="Times New Roman"/>
                <w:b/>
                <w:szCs w:val="21"/>
              </w:rPr>
              <w:t>Panel Discussion 1</w:t>
            </w:r>
            <w:r w:rsidRPr="00D824B2">
              <w:rPr>
                <w:rFonts w:ascii="Times New Roman" w:eastAsia="メイリオ" w:hAnsi="Times New Roman" w:cs="Times New Roman"/>
                <w:b/>
                <w:szCs w:val="21"/>
              </w:rPr>
              <w:t>)</w:t>
            </w:r>
            <w:r w:rsidR="00BD4ACB" w:rsidRPr="00D824B2">
              <w:rPr>
                <w:rFonts w:ascii="Times New Roman" w:eastAsia="メイリオ" w:hAnsi="Times New Roman" w:cs="Times New Roman"/>
                <w:b/>
                <w:szCs w:val="21"/>
              </w:rPr>
              <w:t xml:space="preserve"> </w:t>
            </w:r>
            <w:r w:rsidR="0026234E" w:rsidRPr="00D824B2">
              <w:rPr>
                <w:rFonts w:ascii="Times New Roman" w:eastAsia="メイリオ" w:hAnsi="Times New Roman" w:cs="Times New Roman"/>
                <w:b/>
                <w:szCs w:val="21"/>
              </w:rPr>
              <w:t xml:space="preserve">Energy mix of major countries based on </w:t>
            </w:r>
            <w:r w:rsidR="00E63C95">
              <w:rPr>
                <w:rFonts w:ascii="Times New Roman" w:eastAsia="メイリオ" w:hAnsi="Times New Roman" w:cs="Times New Roman"/>
                <w:b/>
                <w:szCs w:val="21"/>
              </w:rPr>
              <w:t xml:space="preserve">the </w:t>
            </w:r>
            <w:r w:rsidR="0026234E" w:rsidRPr="00D824B2">
              <w:rPr>
                <w:rFonts w:ascii="Times New Roman" w:eastAsia="メイリオ" w:hAnsi="Times New Roman" w:cs="Times New Roman"/>
                <w:b/>
                <w:szCs w:val="21"/>
              </w:rPr>
              <w:t>"3Es” perspective</w:t>
            </w:r>
          </w:p>
          <w:p w:rsidR="00BD4ACB" w:rsidRPr="00D824B2" w:rsidRDefault="00D824B2" w:rsidP="00341483">
            <w:pPr>
              <w:snapToGrid w:val="0"/>
              <w:spacing w:line="0" w:lineRule="atLeast"/>
              <w:rPr>
                <w:rFonts w:ascii="Times New Roman" w:eastAsia="メイリオ" w:hAnsi="Times New Roman" w:cs="Times New Roman"/>
                <w:b/>
                <w:szCs w:val="21"/>
              </w:rPr>
            </w:pPr>
            <w:r>
              <w:rPr>
                <w:rFonts w:ascii="Times New Roman" w:eastAsia="メイリオ" w:hAnsi="Times New Roman" w:cs="Times New Roman"/>
                <w:szCs w:val="21"/>
              </w:rPr>
              <w:t>(</w:t>
            </w:r>
            <w:r w:rsidR="0026234E" w:rsidRPr="00D824B2">
              <w:rPr>
                <w:rFonts w:ascii="Times New Roman" w:eastAsia="メイリオ" w:hAnsi="Times New Roman" w:cs="Times New Roman"/>
                <w:szCs w:val="21"/>
              </w:rPr>
              <w:t>Moderator</w:t>
            </w:r>
            <w:r>
              <w:rPr>
                <w:rFonts w:ascii="Times New Roman" w:eastAsia="メイリオ" w:hAnsi="Times New Roman" w:cs="Times New Roman"/>
                <w:szCs w:val="21"/>
              </w:rPr>
              <w:t xml:space="preserve">) </w:t>
            </w:r>
            <w:r w:rsidR="0026234E" w:rsidRPr="00D824B2">
              <w:rPr>
                <w:rFonts w:ascii="Times New Roman" w:eastAsia="メイリオ" w:hAnsi="Times New Roman" w:cs="Times New Roman"/>
                <w:b/>
                <w:szCs w:val="21"/>
              </w:rPr>
              <w:t>Cecilia Tam</w:t>
            </w:r>
            <w:r w:rsidR="0026234E" w:rsidRPr="00D824B2">
              <w:rPr>
                <w:rFonts w:ascii="Times New Roman" w:eastAsia="メイリオ" w:hAnsi="Times New Roman" w:cs="Times New Roman"/>
                <w:szCs w:val="21"/>
              </w:rPr>
              <w:t>, Deputy Vice President, APERC</w:t>
            </w:r>
          </w:p>
          <w:p w:rsidR="00BD4ACB" w:rsidRPr="00D824B2" w:rsidRDefault="00D824B2" w:rsidP="00BD4ACB">
            <w:pPr>
              <w:snapToGrid w:val="0"/>
              <w:spacing w:line="0" w:lineRule="atLeast"/>
              <w:rPr>
                <w:rFonts w:ascii="Times New Roman" w:eastAsia="メイリオ" w:hAnsi="Times New Roman" w:cs="Times New Roman"/>
                <w:b/>
                <w:szCs w:val="21"/>
              </w:rPr>
            </w:pPr>
            <w:r>
              <w:rPr>
                <w:rFonts w:ascii="Times New Roman" w:eastAsia="メイリオ" w:hAnsi="Times New Roman" w:cs="Times New Roman"/>
                <w:szCs w:val="21"/>
              </w:rPr>
              <w:t>(</w:t>
            </w:r>
            <w:r w:rsidR="00DA45EC">
              <w:rPr>
                <w:rFonts w:ascii="Times New Roman" w:eastAsia="メイリオ" w:hAnsi="Times New Roman" w:cs="Times New Roman" w:hint="eastAsia"/>
                <w:szCs w:val="21"/>
              </w:rPr>
              <w:t>Presenter</w:t>
            </w:r>
            <w:r w:rsidR="00DA45EC" w:rsidRPr="00D824B2">
              <w:rPr>
                <w:rFonts w:ascii="Times New Roman" w:eastAsia="メイリオ" w:hAnsi="Times New Roman" w:cs="Times New Roman"/>
                <w:szCs w:val="21"/>
              </w:rPr>
              <w:t xml:space="preserve"> </w:t>
            </w:r>
            <w:r w:rsidR="0026234E" w:rsidRPr="00D824B2">
              <w:rPr>
                <w:rFonts w:ascii="Times New Roman" w:eastAsia="メイリオ" w:hAnsi="Times New Roman" w:cs="Times New Roman"/>
                <w:szCs w:val="21"/>
              </w:rPr>
              <w:t>2</w:t>
            </w:r>
            <w:r>
              <w:rPr>
                <w:rFonts w:ascii="Times New Roman" w:eastAsia="メイリオ" w:hAnsi="Times New Roman" w:cs="Times New Roman"/>
                <w:szCs w:val="21"/>
              </w:rPr>
              <w:t xml:space="preserve">) </w:t>
            </w:r>
            <w:r w:rsidR="0026234E" w:rsidRPr="00D824B2">
              <w:rPr>
                <w:rFonts w:ascii="Times New Roman" w:eastAsia="メイリオ" w:hAnsi="Times New Roman" w:cs="Times New Roman"/>
                <w:b/>
                <w:color w:val="000000"/>
                <w:szCs w:val="21"/>
              </w:rPr>
              <w:t xml:space="preserve">Professor Li </w:t>
            </w:r>
            <w:proofErr w:type="spellStart"/>
            <w:r w:rsidR="0026234E" w:rsidRPr="00D824B2">
              <w:rPr>
                <w:rFonts w:ascii="Times New Roman" w:eastAsia="メイリオ" w:hAnsi="Times New Roman" w:cs="Times New Roman"/>
                <w:b/>
                <w:color w:val="000000"/>
                <w:szCs w:val="21"/>
              </w:rPr>
              <w:t>Zhi</w:t>
            </w:r>
            <w:proofErr w:type="spellEnd"/>
            <w:r w:rsidR="0026234E" w:rsidRPr="00D824B2">
              <w:rPr>
                <w:rFonts w:ascii="Times New Roman" w:eastAsia="メイリオ" w:hAnsi="Times New Roman" w:cs="Times New Roman"/>
                <w:b/>
                <w:color w:val="000000"/>
                <w:szCs w:val="21"/>
              </w:rPr>
              <w:t xml:space="preserve"> Dong</w:t>
            </w:r>
            <w:r w:rsidR="0026234E" w:rsidRPr="00D824B2">
              <w:rPr>
                <w:rFonts w:ascii="Times New Roman" w:eastAsia="メイリオ" w:hAnsi="Times New Roman" w:cs="Times New Roman"/>
                <w:color w:val="000000"/>
                <w:szCs w:val="21"/>
              </w:rPr>
              <w:t>, Nagaoka University of Technology, China</w:t>
            </w:r>
          </w:p>
          <w:p w:rsidR="00BD4ACB" w:rsidRPr="00D824B2" w:rsidRDefault="00DA45EC" w:rsidP="00BD4ACB">
            <w:pPr>
              <w:snapToGrid w:val="0"/>
              <w:spacing w:line="0" w:lineRule="atLeast"/>
              <w:rPr>
                <w:rFonts w:ascii="Times New Roman" w:eastAsia="メイリオ" w:hAnsi="Times New Roman" w:cs="Times New Roman"/>
                <w:szCs w:val="21"/>
              </w:rPr>
            </w:pPr>
            <w:r>
              <w:rPr>
                <w:rFonts w:ascii="Times New Roman" w:eastAsia="メイリオ" w:hAnsi="Times New Roman" w:cs="Times New Roman" w:hint="eastAsia"/>
                <w:szCs w:val="21"/>
              </w:rPr>
              <w:t>Presenter</w:t>
            </w:r>
            <w:r w:rsidR="0026234E" w:rsidRPr="00D824B2">
              <w:rPr>
                <w:rFonts w:ascii="Times New Roman" w:eastAsia="メイリオ" w:hAnsi="Times New Roman" w:cs="Times New Roman"/>
                <w:szCs w:val="21"/>
              </w:rPr>
              <w:t xml:space="preserve"> 3</w:t>
            </w:r>
            <w:r w:rsidR="00D824B2">
              <w:rPr>
                <w:rFonts w:ascii="Times New Roman" w:eastAsia="メイリオ" w:hAnsi="Times New Roman" w:cs="Times New Roman"/>
                <w:szCs w:val="21"/>
              </w:rPr>
              <w:t xml:space="preserve">) </w:t>
            </w:r>
            <w:r w:rsidR="00BC6279" w:rsidRPr="00D824B2">
              <w:rPr>
                <w:rFonts w:ascii="Times New Roman" w:eastAsia="メイリオ" w:hAnsi="Times New Roman" w:cs="Times New Roman"/>
                <w:b/>
                <w:color w:val="000000"/>
                <w:szCs w:val="21"/>
              </w:rPr>
              <w:t xml:space="preserve">Dr. </w:t>
            </w:r>
            <w:proofErr w:type="spellStart"/>
            <w:r w:rsidR="00BC6279" w:rsidRPr="00D824B2">
              <w:rPr>
                <w:rFonts w:ascii="Times New Roman" w:eastAsia="メイリオ" w:hAnsi="Times New Roman" w:cs="Times New Roman"/>
                <w:b/>
                <w:color w:val="000000"/>
                <w:szCs w:val="21"/>
              </w:rPr>
              <w:t>Twarath</w:t>
            </w:r>
            <w:proofErr w:type="spellEnd"/>
            <w:r w:rsidR="00BC6279" w:rsidRPr="00D824B2">
              <w:rPr>
                <w:rFonts w:ascii="Times New Roman" w:eastAsia="メイリオ" w:hAnsi="Times New Roman" w:cs="Times New Roman"/>
                <w:b/>
                <w:color w:val="000000"/>
                <w:szCs w:val="21"/>
              </w:rPr>
              <w:t xml:space="preserve"> </w:t>
            </w:r>
            <w:proofErr w:type="spellStart"/>
            <w:r w:rsidR="00BC6279" w:rsidRPr="00D824B2">
              <w:rPr>
                <w:rFonts w:ascii="Times New Roman" w:eastAsia="メイリオ" w:hAnsi="Times New Roman" w:cs="Times New Roman"/>
                <w:b/>
                <w:color w:val="000000"/>
                <w:szCs w:val="21"/>
              </w:rPr>
              <w:t>Sutabutr</w:t>
            </w:r>
            <w:proofErr w:type="spellEnd"/>
            <w:r w:rsidR="00BC6279" w:rsidRPr="00D824B2">
              <w:rPr>
                <w:rFonts w:ascii="Times New Roman" w:eastAsia="メイリオ" w:hAnsi="Times New Roman" w:cs="Times New Roman"/>
                <w:b/>
                <w:color w:val="000000"/>
                <w:szCs w:val="21"/>
              </w:rPr>
              <w:t xml:space="preserve">, </w:t>
            </w:r>
            <w:r w:rsidR="00BC6279" w:rsidRPr="00D824B2">
              <w:rPr>
                <w:rFonts w:ascii="Times New Roman" w:eastAsia="メイリオ" w:hAnsi="Times New Roman" w:cs="Times New Roman"/>
                <w:color w:val="000000"/>
                <w:szCs w:val="21"/>
              </w:rPr>
              <w:t>Deputy Permanent Secretary of Energy, Ministry of Energy, Thailand</w:t>
            </w:r>
          </w:p>
          <w:p w:rsidR="00BD4ACB" w:rsidRPr="00D824B2" w:rsidRDefault="00D824B2" w:rsidP="00BD4ACB">
            <w:pPr>
              <w:snapToGrid w:val="0"/>
              <w:spacing w:line="0" w:lineRule="atLeast"/>
              <w:rPr>
                <w:rFonts w:ascii="Times New Roman" w:eastAsia="メイリオ" w:hAnsi="Times New Roman" w:cs="Times New Roman"/>
                <w:b/>
                <w:szCs w:val="21"/>
              </w:rPr>
            </w:pPr>
            <w:r>
              <w:rPr>
                <w:rFonts w:ascii="Times New Roman" w:eastAsia="メイリオ" w:hAnsi="Times New Roman" w:cs="Times New Roman"/>
                <w:szCs w:val="21"/>
              </w:rPr>
              <w:t>(</w:t>
            </w:r>
            <w:proofErr w:type="spellStart"/>
            <w:r w:rsidR="00DA45EC">
              <w:rPr>
                <w:rFonts w:ascii="Times New Roman" w:eastAsia="メイリオ" w:hAnsi="Times New Roman" w:cs="Times New Roman" w:hint="eastAsia"/>
                <w:szCs w:val="21"/>
              </w:rPr>
              <w:t>Presneter</w:t>
            </w:r>
            <w:proofErr w:type="spellEnd"/>
            <w:r w:rsidR="00DA45EC" w:rsidRPr="00D824B2">
              <w:rPr>
                <w:rFonts w:ascii="Times New Roman" w:eastAsia="メイリオ" w:hAnsi="Times New Roman" w:cs="Times New Roman"/>
                <w:szCs w:val="21"/>
              </w:rPr>
              <w:t xml:space="preserve"> </w:t>
            </w:r>
            <w:r w:rsidR="0026234E" w:rsidRPr="00D824B2">
              <w:rPr>
                <w:rFonts w:ascii="Times New Roman" w:eastAsia="メイリオ" w:hAnsi="Times New Roman" w:cs="Times New Roman"/>
                <w:szCs w:val="21"/>
              </w:rPr>
              <w:t>4</w:t>
            </w:r>
            <w:r>
              <w:rPr>
                <w:rFonts w:ascii="Times New Roman" w:eastAsia="メイリオ" w:hAnsi="Times New Roman" w:cs="Times New Roman"/>
                <w:szCs w:val="21"/>
              </w:rPr>
              <w:t xml:space="preserve">) </w:t>
            </w:r>
            <w:r w:rsidR="00BC6279" w:rsidRPr="00D824B2">
              <w:rPr>
                <w:rFonts w:ascii="Times New Roman" w:eastAsia="メイリオ" w:hAnsi="Times New Roman" w:cs="Times New Roman"/>
                <w:b/>
                <w:color w:val="000000"/>
                <w:szCs w:val="21"/>
              </w:rPr>
              <w:t>Ms. Yukari Yamashita</w:t>
            </w:r>
            <w:r w:rsidR="00BC6279" w:rsidRPr="00D824B2">
              <w:rPr>
                <w:rFonts w:ascii="Times New Roman" w:eastAsia="メイリオ" w:hAnsi="Times New Roman" w:cs="Times New Roman"/>
                <w:color w:val="000000"/>
                <w:szCs w:val="21"/>
              </w:rPr>
              <w:t>, Board Member, Director in charge of EDMC, IEEJ, Japan</w:t>
            </w:r>
          </w:p>
          <w:p w:rsidR="00BD4ACB" w:rsidRPr="00D824B2" w:rsidRDefault="00D824B2" w:rsidP="00DA45EC">
            <w:pPr>
              <w:snapToGrid w:val="0"/>
              <w:spacing w:line="0" w:lineRule="atLeast"/>
              <w:jc w:val="left"/>
              <w:rPr>
                <w:rFonts w:ascii="Segoe UI" w:eastAsia="メイリオ" w:hAnsi="Segoe UI" w:cs="メイリオ"/>
                <w:szCs w:val="21"/>
              </w:rPr>
            </w:pPr>
            <w:r>
              <w:rPr>
                <w:rFonts w:ascii="Times New Roman" w:eastAsia="メイリオ" w:hAnsi="Times New Roman" w:cs="Times New Roman"/>
                <w:szCs w:val="21"/>
              </w:rPr>
              <w:t>(</w:t>
            </w:r>
            <w:r w:rsidR="00BD4ACB" w:rsidRPr="00D824B2">
              <w:rPr>
                <w:rFonts w:ascii="ＭＳ 明朝" w:eastAsia="ＭＳ 明朝" w:hAnsi="ＭＳ 明朝" w:cs="ＭＳ 明朝" w:hint="eastAsia"/>
                <w:szCs w:val="21"/>
              </w:rPr>
              <w:t>※</w:t>
            </w:r>
            <w:r w:rsidR="00DA45EC">
              <w:rPr>
                <w:rFonts w:ascii="Times New Roman" w:eastAsia="メイリオ" w:hAnsi="Times New Roman" w:cs="Times New Roman" w:hint="eastAsia"/>
                <w:szCs w:val="21"/>
              </w:rPr>
              <w:t>Presenter</w:t>
            </w:r>
            <w:r w:rsidR="00DA45EC" w:rsidRPr="00D824B2">
              <w:rPr>
                <w:rFonts w:ascii="Times New Roman" w:eastAsia="メイリオ" w:hAnsi="Times New Roman" w:cs="Times New Roman"/>
                <w:szCs w:val="21"/>
              </w:rPr>
              <w:t xml:space="preserve"> </w:t>
            </w:r>
            <w:r w:rsidR="00BC6279" w:rsidRPr="00D824B2">
              <w:rPr>
                <w:rFonts w:ascii="Times New Roman" w:eastAsia="メイリオ" w:hAnsi="Times New Roman" w:cs="Times New Roman"/>
                <w:szCs w:val="21"/>
              </w:rPr>
              <w:t xml:space="preserve">1: </w:t>
            </w:r>
            <w:r w:rsidR="00BC6279" w:rsidRPr="00D824B2">
              <w:rPr>
                <w:rFonts w:ascii="Times New Roman" w:eastAsia="メイリオ" w:hAnsi="Times New Roman" w:cs="Times New Roman"/>
                <w:color w:val="000000"/>
                <w:szCs w:val="21"/>
              </w:rPr>
              <w:t>Professor Kenneth B. Medlock III from the United States provided a speech video and did not participate in this discussion.</w:t>
            </w:r>
            <w:r>
              <w:rPr>
                <w:rFonts w:ascii="Times New Roman" w:eastAsia="メイリオ" w:hAnsi="Times New Roman" w:cs="Times New Roman"/>
                <w:szCs w:val="21"/>
              </w:rPr>
              <w:t>)</w:t>
            </w:r>
          </w:p>
        </w:tc>
      </w:tr>
    </w:tbl>
    <w:p w:rsidR="00BD4ACB" w:rsidRPr="00BD4ACB" w:rsidRDefault="00BD4ACB" w:rsidP="004612D8">
      <w:pPr>
        <w:snapToGrid w:val="0"/>
        <w:spacing w:line="0" w:lineRule="atLeast"/>
        <w:rPr>
          <w:rFonts w:ascii="Segoe UI" w:eastAsia="メイリオ" w:hAnsi="メイリオ" w:cs="メイリオ"/>
          <w:b/>
        </w:rPr>
      </w:pPr>
    </w:p>
    <w:p w:rsidR="00FE6D69" w:rsidRPr="00CC40E8" w:rsidRDefault="00A0384D" w:rsidP="0010584B">
      <w:pPr>
        <w:snapToGrid w:val="0"/>
        <w:spacing w:line="0" w:lineRule="atLeast"/>
        <w:ind w:left="2100" w:hangingChars="1000" w:hanging="2100"/>
        <w:rPr>
          <w:rFonts w:ascii="Times New Roman" w:eastAsia="メイリオ" w:hAnsi="Times New Roman" w:cs="Times New Roman"/>
          <w:b/>
          <w:color w:val="C00000"/>
          <w:u w:val="single"/>
        </w:rPr>
      </w:pPr>
      <w:r w:rsidRPr="00CC40E8">
        <w:rPr>
          <w:rFonts w:ascii="Times New Roman" w:eastAsia="メイリオ" w:hAnsi="Times New Roman" w:cs="Times New Roman"/>
          <w:b/>
          <w:color w:val="C00000"/>
          <w:u w:val="single"/>
        </w:rPr>
        <w:t xml:space="preserve">Deputy Vice President Tam </w:t>
      </w:r>
      <w:r w:rsidRPr="006448D3">
        <w:rPr>
          <w:rFonts w:ascii="Times New Roman" w:eastAsia="メイリオ" w:hAnsi="Times New Roman" w:cs="Times New Roman"/>
          <w:color w:val="C00000"/>
          <w:u w:val="single"/>
        </w:rPr>
        <w:t>(moderator)</w:t>
      </w:r>
      <w:r w:rsidR="00102338" w:rsidRPr="00CC40E8">
        <w:rPr>
          <w:rFonts w:ascii="Times New Roman" w:eastAsia="メイリオ" w:hAnsi="Times New Roman" w:cs="Times New Roman"/>
          <w:b/>
          <w:color w:val="C00000"/>
          <w:u w:val="single"/>
        </w:rPr>
        <w:t>:</w:t>
      </w:r>
    </w:p>
    <w:p w:rsidR="00A0384D" w:rsidRPr="00CC40E8" w:rsidRDefault="00A0384D" w:rsidP="00FE6D69">
      <w:pPr>
        <w:snapToGrid w:val="0"/>
        <w:spacing w:line="0" w:lineRule="atLeast"/>
        <w:rPr>
          <w:rFonts w:ascii="Times New Roman" w:eastAsia="メイリオ" w:hAnsi="Times New Roman" w:cs="Times New Roman"/>
          <w:b/>
          <w:color w:val="C00000"/>
        </w:rPr>
      </w:pPr>
      <w:r w:rsidRPr="00CC40E8">
        <w:rPr>
          <w:rFonts w:ascii="Times New Roman" w:eastAsia="メイリオ" w:hAnsi="Times New Roman" w:cs="Times New Roman"/>
          <w:b/>
          <w:color w:val="C00000"/>
        </w:rPr>
        <w:t xml:space="preserve">What is most important for each country’s energy mix among energy security, economic efficiency and environmental </w:t>
      </w:r>
      <w:r w:rsidR="00400E6D">
        <w:rPr>
          <w:rFonts w:ascii="Times New Roman" w:eastAsia="メイリオ" w:hAnsi="Times New Roman" w:cs="Times New Roman"/>
          <w:b/>
          <w:color w:val="C00000"/>
        </w:rPr>
        <w:t>sustainability</w:t>
      </w:r>
      <w:r w:rsidRPr="00CC40E8">
        <w:rPr>
          <w:rFonts w:ascii="Times New Roman" w:eastAsia="メイリオ" w:hAnsi="Times New Roman" w:cs="Times New Roman"/>
          <w:b/>
          <w:color w:val="C00000"/>
        </w:rPr>
        <w:t>?</w:t>
      </w:r>
    </w:p>
    <w:p w:rsidR="0010584B" w:rsidRDefault="0010584B" w:rsidP="0010584B">
      <w:pPr>
        <w:snapToGrid w:val="0"/>
        <w:spacing w:line="0" w:lineRule="atLeast"/>
        <w:ind w:left="2100" w:hangingChars="1000" w:hanging="2100"/>
        <w:rPr>
          <w:rFonts w:ascii="Segoe UI" w:eastAsia="メイリオ" w:hAnsi="メイリオ" w:cs="メイリオ"/>
          <w:b/>
        </w:rPr>
      </w:pPr>
    </w:p>
    <w:p w:rsidR="00A0384D" w:rsidRPr="002B0AD2" w:rsidRDefault="00A0384D" w:rsidP="000B1655">
      <w:pPr>
        <w:snapToGrid w:val="0"/>
        <w:spacing w:line="0" w:lineRule="atLeast"/>
        <w:ind w:left="1984" w:hangingChars="945" w:hanging="1984"/>
        <w:rPr>
          <w:rFonts w:ascii="Times New Roman" w:eastAsia="メイリオ" w:hAnsi="Times New Roman" w:cs="Times New Roman"/>
        </w:rPr>
      </w:pPr>
      <w:r w:rsidRPr="002B0AD2">
        <w:rPr>
          <w:rFonts w:ascii="Times New Roman" w:eastAsia="メイリオ" w:hAnsi="Times New Roman" w:cs="Times New Roman"/>
          <w:b/>
        </w:rPr>
        <w:t>Director Yamashita</w:t>
      </w:r>
      <w:r w:rsidR="000B1655">
        <w:rPr>
          <w:rFonts w:ascii="Times New Roman" w:eastAsia="メイリオ" w:hAnsi="Times New Roman" w:cs="Times New Roman"/>
          <w:b/>
        </w:rPr>
        <w:t>:</w:t>
      </w:r>
      <w:r w:rsidR="000B1655">
        <w:rPr>
          <w:rFonts w:ascii="Times New Roman" w:eastAsia="メイリオ" w:hAnsi="Times New Roman" w:cs="Times New Roman"/>
          <w:b/>
        </w:rPr>
        <w:tab/>
      </w:r>
      <w:r w:rsidRPr="002B0AD2">
        <w:rPr>
          <w:rFonts w:ascii="Times New Roman" w:eastAsia="メイリオ" w:hAnsi="Times New Roman" w:cs="Times New Roman"/>
        </w:rPr>
        <w:t>I think energy security is the most important.</w:t>
      </w:r>
    </w:p>
    <w:p w:rsidR="00A0384D" w:rsidRPr="002B0AD2" w:rsidRDefault="00A0384D" w:rsidP="00295266">
      <w:pPr>
        <w:snapToGrid w:val="0"/>
        <w:spacing w:line="0" w:lineRule="atLeast"/>
        <w:ind w:left="1984" w:hangingChars="945" w:hanging="1984"/>
        <w:rPr>
          <w:rFonts w:ascii="Times New Roman" w:eastAsia="メイリオ" w:hAnsi="Times New Roman" w:cs="Times New Roman"/>
        </w:rPr>
      </w:pPr>
      <w:r w:rsidRPr="002B0AD2">
        <w:rPr>
          <w:rFonts w:ascii="Times New Roman" w:eastAsia="メイリオ" w:hAnsi="Times New Roman" w:cs="Times New Roman"/>
          <w:b/>
        </w:rPr>
        <w:tab/>
      </w:r>
      <w:r w:rsidRPr="002B0AD2">
        <w:rPr>
          <w:rFonts w:ascii="Times New Roman" w:eastAsia="メイリオ" w:hAnsi="Times New Roman" w:cs="Times New Roman"/>
        </w:rPr>
        <w:t>Japan’s energy self-sufficiency rate is so low that economic operations cannot stand without stable energy supply.</w:t>
      </w:r>
    </w:p>
    <w:p w:rsidR="0010584B" w:rsidRPr="0010584B" w:rsidRDefault="0010584B" w:rsidP="0010584B">
      <w:pPr>
        <w:snapToGrid w:val="0"/>
        <w:spacing w:line="0" w:lineRule="atLeast"/>
        <w:ind w:left="2100" w:hangingChars="1000" w:hanging="2100"/>
        <w:rPr>
          <w:rFonts w:ascii="Segoe UI" w:eastAsia="メイリオ" w:hAnsi="メイリオ" w:cs="メイリオ"/>
          <w:b/>
        </w:rPr>
      </w:pPr>
    </w:p>
    <w:p w:rsidR="00A0384D" w:rsidRPr="00446F38" w:rsidRDefault="00A0384D" w:rsidP="00A0384D">
      <w:pPr>
        <w:snapToGrid w:val="0"/>
        <w:spacing w:line="0" w:lineRule="atLeast"/>
        <w:ind w:left="2000" w:hangingChars="1000" w:hanging="2000"/>
        <w:rPr>
          <w:rFonts w:ascii="Times New Roman" w:eastAsia="メイリオ" w:hAnsi="Times New Roman" w:cs="Times New Roman"/>
        </w:rPr>
      </w:pPr>
      <w:r w:rsidRPr="00446F38">
        <w:rPr>
          <w:rFonts w:ascii="Times New Roman" w:eastAsia="メイリオ" w:hAnsi="Times New Roman" w:cs="Times New Roman"/>
          <w:b/>
          <w:color w:val="000000"/>
          <w:sz w:val="20"/>
          <w:szCs w:val="20"/>
        </w:rPr>
        <w:t xml:space="preserve">Dr. </w:t>
      </w:r>
      <w:proofErr w:type="spellStart"/>
      <w:r w:rsidRPr="00446F38">
        <w:rPr>
          <w:rFonts w:ascii="Times New Roman" w:eastAsia="メイリオ" w:hAnsi="Times New Roman" w:cs="Times New Roman"/>
          <w:b/>
          <w:color w:val="000000"/>
          <w:sz w:val="20"/>
          <w:szCs w:val="20"/>
        </w:rPr>
        <w:t>Sutabutr</w:t>
      </w:r>
      <w:proofErr w:type="spellEnd"/>
      <w:r w:rsidR="00256B1E" w:rsidRPr="00446F38">
        <w:rPr>
          <w:rFonts w:ascii="Times New Roman" w:eastAsia="メイリオ" w:hAnsi="Times New Roman" w:cs="Times New Roman"/>
          <w:b/>
        </w:rPr>
        <w:t>:</w:t>
      </w:r>
      <w:r w:rsidR="0010584B" w:rsidRPr="00446F38">
        <w:rPr>
          <w:rFonts w:ascii="Times New Roman" w:eastAsia="メイリオ" w:hAnsi="Times New Roman" w:cs="Times New Roman"/>
        </w:rPr>
        <w:tab/>
      </w:r>
      <w:r w:rsidRPr="00446F38">
        <w:rPr>
          <w:rFonts w:ascii="Times New Roman" w:eastAsia="メイリオ" w:hAnsi="Times New Roman" w:cs="Times New Roman"/>
        </w:rPr>
        <w:t xml:space="preserve">Energy security is also the most important for Thailand. </w:t>
      </w:r>
      <w:r w:rsidR="00256B1E" w:rsidRPr="00446F38">
        <w:rPr>
          <w:rFonts w:ascii="Times New Roman" w:eastAsia="メイリオ" w:hAnsi="Times New Roman" w:cs="Times New Roman"/>
        </w:rPr>
        <w:t>From the perspective of sustainability, however, we see S (social security) and G (governance) as similarly important.</w:t>
      </w:r>
    </w:p>
    <w:p w:rsidR="00256B1E" w:rsidRPr="00295266" w:rsidRDefault="00256B1E" w:rsidP="00295266">
      <w:pPr>
        <w:snapToGrid w:val="0"/>
        <w:spacing w:line="0" w:lineRule="atLeast"/>
        <w:ind w:left="1984" w:hangingChars="945" w:hanging="1984"/>
        <w:rPr>
          <w:rFonts w:ascii="Times New Roman" w:eastAsia="メイリオ" w:hAnsi="Times New Roman" w:cs="Times New Roman"/>
          <w:szCs w:val="21"/>
        </w:rPr>
      </w:pPr>
      <w:r w:rsidRPr="00295266">
        <w:rPr>
          <w:rFonts w:ascii="Times New Roman" w:eastAsia="メイリオ" w:hAnsi="Times New Roman" w:cs="Times New Roman"/>
          <w:b/>
          <w:color w:val="000000"/>
          <w:szCs w:val="21"/>
        </w:rPr>
        <w:lastRenderedPageBreak/>
        <w:t xml:space="preserve"> </w:t>
      </w:r>
      <w:r w:rsidRPr="00295266">
        <w:rPr>
          <w:rFonts w:ascii="Times New Roman" w:eastAsia="メイリオ" w:hAnsi="Times New Roman" w:cs="Times New Roman"/>
          <w:b/>
          <w:color w:val="000000"/>
          <w:szCs w:val="21"/>
        </w:rPr>
        <w:tab/>
      </w:r>
      <w:r w:rsidRPr="00295266">
        <w:rPr>
          <w:rFonts w:ascii="Times New Roman" w:eastAsia="メイリオ" w:hAnsi="Times New Roman" w:cs="Times New Roman"/>
          <w:color w:val="000000"/>
          <w:szCs w:val="21"/>
        </w:rPr>
        <w:t>Under the previous government, for example, inappropriate governance allowed an excessive subsidy system to be created,</w:t>
      </w:r>
      <w:r w:rsidR="00400E6D">
        <w:rPr>
          <w:rFonts w:ascii="Times New Roman" w:eastAsia="メイリオ" w:hAnsi="Times New Roman" w:cs="Times New Roman"/>
          <w:color w:val="000000"/>
          <w:szCs w:val="21"/>
        </w:rPr>
        <w:t xml:space="preserve"> which </w:t>
      </w:r>
      <w:proofErr w:type="gramStart"/>
      <w:r w:rsidRPr="00295266">
        <w:rPr>
          <w:rFonts w:ascii="Times New Roman" w:eastAsia="メイリオ" w:hAnsi="Times New Roman" w:cs="Times New Roman"/>
          <w:color w:val="000000"/>
          <w:szCs w:val="21"/>
        </w:rPr>
        <w:t>contribut</w:t>
      </w:r>
      <w:r w:rsidR="00400E6D">
        <w:rPr>
          <w:rFonts w:ascii="Times New Roman" w:eastAsia="メイリオ" w:hAnsi="Times New Roman" w:cs="Times New Roman"/>
          <w:color w:val="000000"/>
          <w:szCs w:val="21"/>
        </w:rPr>
        <w:t xml:space="preserve">ed </w:t>
      </w:r>
      <w:r w:rsidRPr="00295266">
        <w:rPr>
          <w:rFonts w:ascii="Times New Roman" w:eastAsia="メイリオ" w:hAnsi="Times New Roman" w:cs="Times New Roman"/>
          <w:color w:val="000000"/>
          <w:szCs w:val="21"/>
        </w:rPr>
        <w:t xml:space="preserve"> to</w:t>
      </w:r>
      <w:proofErr w:type="gramEnd"/>
      <w:r w:rsidRPr="00295266">
        <w:rPr>
          <w:rFonts w:ascii="Times New Roman" w:eastAsia="メイリオ" w:hAnsi="Times New Roman" w:cs="Times New Roman"/>
          <w:color w:val="000000"/>
          <w:szCs w:val="21"/>
        </w:rPr>
        <w:t xml:space="preserve"> expanding government debt.</w:t>
      </w:r>
    </w:p>
    <w:p w:rsidR="0010584B" w:rsidRPr="00FE6D69" w:rsidRDefault="0010584B" w:rsidP="0010584B">
      <w:pPr>
        <w:snapToGrid w:val="0"/>
        <w:spacing w:line="0" w:lineRule="atLeast"/>
        <w:ind w:left="2100" w:hangingChars="1000" w:hanging="2100"/>
        <w:rPr>
          <w:rFonts w:ascii="Segoe UI" w:eastAsia="メイリオ" w:hAnsi="メイリオ" w:cs="メイリオ"/>
          <w:b/>
        </w:rPr>
      </w:pPr>
    </w:p>
    <w:p w:rsidR="00256B1E" w:rsidRPr="00295266" w:rsidRDefault="00CC40E8" w:rsidP="00256B1E">
      <w:pPr>
        <w:snapToGrid w:val="0"/>
        <w:spacing w:line="0" w:lineRule="atLeast"/>
        <w:ind w:left="2000" w:hangingChars="1000" w:hanging="2000"/>
        <w:rPr>
          <w:rFonts w:ascii="Times New Roman" w:eastAsia="メイリオ" w:hAnsi="Times New Roman" w:cs="Times New Roman"/>
          <w:szCs w:val="21"/>
        </w:rPr>
      </w:pPr>
      <w:r>
        <w:rPr>
          <w:rFonts w:ascii="Times New Roman" w:eastAsia="メイリオ" w:hAnsi="Times New Roman" w:cs="Times New Roman"/>
          <w:b/>
          <w:color w:val="000000"/>
          <w:sz w:val="20"/>
          <w:szCs w:val="20"/>
        </w:rPr>
        <w:t>Prof</w:t>
      </w:r>
      <w:r>
        <w:rPr>
          <w:rFonts w:ascii="Times New Roman" w:eastAsia="メイリオ" w:hAnsi="Times New Roman" w:cs="Times New Roman" w:hint="eastAsia"/>
          <w:b/>
          <w:color w:val="000000"/>
          <w:sz w:val="20"/>
          <w:szCs w:val="20"/>
        </w:rPr>
        <w:t>.</w:t>
      </w:r>
      <w:r w:rsidR="00256B1E" w:rsidRPr="00102338">
        <w:rPr>
          <w:rFonts w:ascii="Times New Roman" w:eastAsia="メイリオ" w:hAnsi="Times New Roman" w:cs="Times New Roman"/>
          <w:b/>
          <w:color w:val="000000"/>
          <w:sz w:val="20"/>
          <w:szCs w:val="20"/>
        </w:rPr>
        <w:t xml:space="preserve"> Li</w:t>
      </w:r>
      <w:r w:rsidR="00256B1E" w:rsidRPr="00102338">
        <w:rPr>
          <w:rFonts w:ascii="Times New Roman" w:eastAsia="メイリオ" w:hAnsi="Times New Roman" w:cs="Times New Roman"/>
          <w:b/>
        </w:rPr>
        <w:t>:</w:t>
      </w:r>
      <w:r w:rsidR="0010584B" w:rsidRPr="00102338">
        <w:rPr>
          <w:rFonts w:ascii="Times New Roman" w:eastAsia="メイリオ" w:hAnsi="Times New Roman" w:cs="Times New Roman"/>
        </w:rPr>
        <w:tab/>
      </w:r>
      <w:r w:rsidR="00102338" w:rsidRPr="00295266">
        <w:rPr>
          <w:rFonts w:ascii="Times New Roman" w:eastAsia="メイリオ" w:hAnsi="Times New Roman" w:cs="Times New Roman"/>
          <w:szCs w:val="21"/>
        </w:rPr>
        <w:t>In China, t</w:t>
      </w:r>
      <w:r w:rsidR="00256B1E" w:rsidRPr="00295266">
        <w:rPr>
          <w:rFonts w:ascii="Times New Roman" w:eastAsia="メイリオ" w:hAnsi="Times New Roman" w:cs="Times New Roman"/>
          <w:szCs w:val="21"/>
        </w:rPr>
        <w:t xml:space="preserve">he situation is somewhat different. Since the inauguration of the Xi Jinping government, China’s development strategy has changed. Pursuing a New Normal, the present strategy gives top priority to environmental </w:t>
      </w:r>
      <w:r w:rsidR="00400E6D">
        <w:rPr>
          <w:rFonts w:ascii="Times New Roman" w:eastAsia="メイリオ" w:hAnsi="Times New Roman" w:cs="Times New Roman"/>
          <w:szCs w:val="21"/>
        </w:rPr>
        <w:t>sustainability</w:t>
      </w:r>
      <w:r w:rsidR="00400E6D" w:rsidRPr="00295266">
        <w:rPr>
          <w:rFonts w:ascii="Times New Roman" w:eastAsia="メイリオ" w:hAnsi="Times New Roman" w:cs="Times New Roman"/>
          <w:szCs w:val="21"/>
        </w:rPr>
        <w:t xml:space="preserve"> </w:t>
      </w:r>
      <w:r w:rsidR="00256B1E" w:rsidRPr="00295266">
        <w:rPr>
          <w:rFonts w:ascii="Times New Roman" w:eastAsia="メイリオ" w:hAnsi="Times New Roman" w:cs="Times New Roman"/>
          <w:szCs w:val="21"/>
        </w:rPr>
        <w:t xml:space="preserve">while </w:t>
      </w:r>
      <w:r w:rsidR="00102338" w:rsidRPr="00295266">
        <w:rPr>
          <w:rFonts w:ascii="Times New Roman" w:eastAsia="メイリオ" w:hAnsi="Times New Roman" w:cs="Times New Roman"/>
          <w:szCs w:val="21"/>
        </w:rPr>
        <w:t xml:space="preserve">calling for </w:t>
      </w:r>
      <w:r w:rsidR="00256B1E" w:rsidRPr="00295266">
        <w:rPr>
          <w:rFonts w:ascii="Times New Roman" w:eastAsia="メイリオ" w:hAnsi="Times New Roman" w:cs="Times New Roman"/>
          <w:szCs w:val="21"/>
        </w:rPr>
        <w:t>maintaining economic growth and security.</w:t>
      </w:r>
    </w:p>
    <w:p w:rsidR="00256B1E" w:rsidRPr="00295266" w:rsidRDefault="00256B1E" w:rsidP="00295266">
      <w:pPr>
        <w:snapToGrid w:val="0"/>
        <w:spacing w:line="0" w:lineRule="atLeast"/>
        <w:ind w:left="1984" w:hangingChars="945" w:hanging="1984"/>
        <w:rPr>
          <w:rFonts w:ascii="Times New Roman" w:eastAsia="メイリオ" w:hAnsi="Times New Roman" w:cs="Times New Roman"/>
          <w:szCs w:val="21"/>
        </w:rPr>
      </w:pPr>
      <w:r w:rsidRPr="00295266">
        <w:rPr>
          <w:rFonts w:ascii="Times New Roman" w:eastAsia="メイリオ" w:hAnsi="Times New Roman" w:cs="Times New Roman"/>
          <w:b/>
          <w:color w:val="000000"/>
          <w:szCs w:val="21"/>
        </w:rPr>
        <w:tab/>
      </w:r>
      <w:r w:rsidR="00102338" w:rsidRPr="00295266">
        <w:rPr>
          <w:rFonts w:ascii="Times New Roman" w:eastAsia="メイリオ" w:hAnsi="Times New Roman" w:cs="Times New Roman"/>
          <w:color w:val="000000"/>
          <w:szCs w:val="21"/>
        </w:rPr>
        <w:t>The Energy Research Institute’s scenario estimates that power generation cost</w:t>
      </w:r>
      <w:r w:rsidR="00400E6D">
        <w:rPr>
          <w:rFonts w:ascii="Times New Roman" w:eastAsia="メイリオ" w:hAnsi="Times New Roman" w:cs="Times New Roman"/>
          <w:color w:val="000000"/>
          <w:szCs w:val="21"/>
        </w:rPr>
        <w:t>s</w:t>
      </w:r>
      <w:r w:rsidR="00102338" w:rsidRPr="00295266">
        <w:rPr>
          <w:rFonts w:ascii="Times New Roman" w:eastAsia="メイリオ" w:hAnsi="Times New Roman" w:cs="Times New Roman"/>
          <w:color w:val="000000"/>
          <w:szCs w:val="21"/>
        </w:rPr>
        <w:t xml:space="preserve"> will rise by 3 yen/kWh from the baseline for 2050 in line with the maximum penetration of renewable energy. </w:t>
      </w:r>
      <w:r w:rsidR="00400E6D">
        <w:rPr>
          <w:rFonts w:ascii="Times New Roman" w:eastAsia="メイリオ" w:hAnsi="Times New Roman" w:cs="Times New Roman"/>
          <w:color w:val="000000"/>
          <w:szCs w:val="21"/>
        </w:rPr>
        <w:t xml:space="preserve">There is growing support </w:t>
      </w:r>
      <w:r w:rsidR="00102338" w:rsidRPr="00295266">
        <w:rPr>
          <w:rFonts w:ascii="Times New Roman" w:eastAsia="メイリオ" w:hAnsi="Times New Roman" w:cs="Times New Roman"/>
          <w:color w:val="000000"/>
          <w:szCs w:val="21"/>
        </w:rPr>
        <w:t xml:space="preserve">that the scenario </w:t>
      </w:r>
      <w:r w:rsidR="00400E6D">
        <w:rPr>
          <w:rFonts w:ascii="Times New Roman" w:eastAsia="メイリオ" w:hAnsi="Times New Roman" w:cs="Times New Roman"/>
          <w:color w:val="000000"/>
          <w:szCs w:val="21"/>
        </w:rPr>
        <w:t>c</w:t>
      </w:r>
      <w:r w:rsidR="00102338" w:rsidRPr="00295266">
        <w:rPr>
          <w:rFonts w:ascii="Times New Roman" w:eastAsia="メイリオ" w:hAnsi="Times New Roman" w:cs="Times New Roman"/>
          <w:color w:val="000000"/>
          <w:szCs w:val="21"/>
        </w:rPr>
        <w:t>ould be acceptable if contributions to the environment and renewable energy development are comprehensively taken into account.</w:t>
      </w:r>
    </w:p>
    <w:p w:rsidR="0010584B" w:rsidRPr="00295266" w:rsidRDefault="0010584B" w:rsidP="0010584B">
      <w:pPr>
        <w:snapToGrid w:val="0"/>
        <w:spacing w:line="0" w:lineRule="atLeast"/>
        <w:ind w:left="2100" w:hangingChars="1000" w:hanging="2100"/>
        <w:rPr>
          <w:rFonts w:ascii="Times New Roman" w:eastAsia="メイリオ" w:hAnsi="Times New Roman" w:cs="Times New Roman"/>
          <w:b/>
        </w:rPr>
      </w:pPr>
    </w:p>
    <w:p w:rsidR="00102338" w:rsidRPr="00295266" w:rsidRDefault="00102338" w:rsidP="00102338">
      <w:pPr>
        <w:snapToGrid w:val="0"/>
        <w:spacing w:line="0" w:lineRule="atLeast"/>
        <w:ind w:left="2100" w:hangingChars="1000" w:hanging="2100"/>
        <w:rPr>
          <w:rFonts w:ascii="Times New Roman" w:eastAsia="メイリオ" w:hAnsi="Times New Roman" w:cs="Times New Roman"/>
          <w:b/>
          <w:color w:val="C00000"/>
          <w:u w:val="single"/>
        </w:rPr>
      </w:pPr>
      <w:r w:rsidRPr="00295266">
        <w:rPr>
          <w:rFonts w:ascii="Times New Roman" w:eastAsia="メイリオ" w:hAnsi="Times New Roman" w:cs="Times New Roman"/>
          <w:b/>
          <w:color w:val="C00000"/>
          <w:u w:val="single"/>
        </w:rPr>
        <w:t xml:space="preserve">Deputy Vice President Tam </w:t>
      </w:r>
      <w:r w:rsidRPr="006448D3">
        <w:rPr>
          <w:rFonts w:ascii="Times New Roman" w:eastAsia="メイリオ" w:hAnsi="Times New Roman" w:cs="Times New Roman"/>
          <w:color w:val="C00000"/>
          <w:u w:val="single"/>
        </w:rPr>
        <w:t>(moderator)</w:t>
      </w:r>
      <w:r w:rsidRPr="00295266">
        <w:rPr>
          <w:rFonts w:ascii="Times New Roman" w:eastAsia="メイリオ" w:hAnsi="Times New Roman" w:cs="Times New Roman"/>
          <w:b/>
          <w:color w:val="C00000"/>
          <w:u w:val="single"/>
        </w:rPr>
        <w:t>:</w:t>
      </w:r>
    </w:p>
    <w:p w:rsidR="00102338" w:rsidRPr="00295266" w:rsidRDefault="00877321" w:rsidP="00877321">
      <w:pPr>
        <w:snapToGrid w:val="0"/>
        <w:spacing w:line="0" w:lineRule="atLeast"/>
        <w:ind w:left="141" w:hangingChars="67" w:hanging="141"/>
        <w:rPr>
          <w:rFonts w:ascii="Times New Roman" w:eastAsia="メイリオ" w:hAnsi="Times New Roman" w:cs="Times New Roman"/>
          <w:b/>
          <w:color w:val="C00000"/>
        </w:rPr>
      </w:pPr>
      <w:r w:rsidRPr="00295266">
        <w:rPr>
          <w:rFonts w:ascii="Times New Roman" w:eastAsia="メイリオ" w:hAnsi="Times New Roman" w:cs="Times New Roman"/>
          <w:b/>
          <w:color w:val="C00000"/>
        </w:rPr>
        <w:t xml:space="preserve"> Over the past several years, solar PV and wind power generation costs have declined substantially. Will renewable energy pene</w:t>
      </w:r>
      <w:r w:rsidR="00714ABB">
        <w:rPr>
          <w:rFonts w:ascii="Times New Roman" w:eastAsia="メイリオ" w:hAnsi="Times New Roman" w:cs="Times New Roman"/>
          <w:b/>
          <w:color w:val="C00000"/>
        </w:rPr>
        <w:t>t</w:t>
      </w:r>
      <w:r w:rsidRPr="00295266">
        <w:rPr>
          <w:rFonts w:ascii="Times New Roman" w:eastAsia="メイリオ" w:hAnsi="Times New Roman" w:cs="Times New Roman"/>
          <w:b/>
          <w:color w:val="C00000"/>
        </w:rPr>
        <w:t xml:space="preserve">rate further in the world over the </w:t>
      </w:r>
      <w:r w:rsidR="00714ABB">
        <w:rPr>
          <w:rFonts w:ascii="Times New Roman" w:eastAsia="メイリオ" w:hAnsi="Times New Roman" w:cs="Times New Roman"/>
          <w:b/>
          <w:color w:val="C00000"/>
        </w:rPr>
        <w:t>next</w:t>
      </w:r>
      <w:r w:rsidRPr="00295266">
        <w:rPr>
          <w:rFonts w:ascii="Times New Roman" w:eastAsia="メイリオ" w:hAnsi="Times New Roman" w:cs="Times New Roman"/>
          <w:b/>
          <w:color w:val="C00000"/>
        </w:rPr>
        <w:t xml:space="preserve"> five-year span? Or, will conventional electricity sources remain dominant?</w:t>
      </w:r>
    </w:p>
    <w:p w:rsidR="0010584B" w:rsidRDefault="0010584B" w:rsidP="0010584B">
      <w:pPr>
        <w:snapToGrid w:val="0"/>
        <w:spacing w:line="0" w:lineRule="atLeast"/>
        <w:ind w:left="2100" w:hangingChars="1000" w:hanging="2100"/>
        <w:rPr>
          <w:rFonts w:ascii="Segoe UI" w:eastAsia="メイリオ" w:hAnsi="メイリオ" w:cs="メイリオ"/>
          <w:b/>
        </w:rPr>
      </w:pPr>
    </w:p>
    <w:p w:rsidR="00877321" w:rsidRPr="00446F38" w:rsidRDefault="00877321" w:rsidP="00BA1810">
      <w:pPr>
        <w:snapToGrid w:val="0"/>
        <w:spacing w:line="0" w:lineRule="atLeast"/>
        <w:ind w:left="1984" w:hangingChars="945" w:hanging="1984"/>
        <w:rPr>
          <w:rFonts w:ascii="Times New Roman" w:eastAsia="メイリオ" w:hAnsi="Times New Roman" w:cs="Times New Roman"/>
        </w:rPr>
      </w:pPr>
      <w:r w:rsidRPr="00446F38">
        <w:rPr>
          <w:rFonts w:ascii="Times New Roman" w:eastAsia="メイリオ" w:hAnsi="Times New Roman" w:cs="Times New Roman"/>
          <w:b/>
        </w:rPr>
        <w:t>Director Yamashita:</w:t>
      </w:r>
      <w:r w:rsidR="001C6793">
        <w:rPr>
          <w:rFonts w:ascii="Times New Roman" w:eastAsia="メイリオ" w:hAnsi="Times New Roman" w:cs="Times New Roman"/>
        </w:rPr>
        <w:tab/>
      </w:r>
      <w:r w:rsidRPr="00446F38">
        <w:rPr>
          <w:rFonts w:ascii="Times New Roman" w:eastAsia="メイリオ" w:hAnsi="Times New Roman" w:cs="Times New Roman"/>
        </w:rPr>
        <w:t xml:space="preserve">Based on Japan’s experiences, we cannot be optimistic for </w:t>
      </w:r>
      <w:r w:rsidR="00714ABB">
        <w:rPr>
          <w:rFonts w:ascii="Times New Roman" w:eastAsia="メイリオ" w:hAnsi="Times New Roman" w:cs="Times New Roman"/>
        </w:rPr>
        <w:t>the</w:t>
      </w:r>
      <w:r w:rsidRPr="00446F38">
        <w:rPr>
          <w:rFonts w:ascii="Times New Roman" w:eastAsia="メイリオ" w:hAnsi="Times New Roman" w:cs="Times New Roman"/>
        </w:rPr>
        <w:t xml:space="preserve"> short to medium term.</w:t>
      </w:r>
    </w:p>
    <w:p w:rsidR="00877321" w:rsidRPr="00446F38" w:rsidRDefault="00877321" w:rsidP="00BA1810">
      <w:pPr>
        <w:snapToGrid w:val="0"/>
        <w:spacing w:line="0" w:lineRule="atLeast"/>
        <w:ind w:left="1984" w:hangingChars="945" w:hanging="1984"/>
        <w:rPr>
          <w:rFonts w:ascii="Times New Roman" w:eastAsia="メイリオ" w:hAnsi="Times New Roman" w:cs="Times New Roman"/>
        </w:rPr>
      </w:pPr>
      <w:r w:rsidRPr="00446F38">
        <w:rPr>
          <w:rFonts w:ascii="Times New Roman" w:eastAsia="メイリオ" w:hAnsi="Times New Roman" w:cs="Times New Roman"/>
          <w:b/>
        </w:rPr>
        <w:tab/>
      </w:r>
      <w:r w:rsidRPr="00446F38">
        <w:rPr>
          <w:rFonts w:ascii="Times New Roman" w:eastAsia="メイリオ" w:hAnsi="Times New Roman" w:cs="Times New Roman"/>
        </w:rPr>
        <w:t xml:space="preserve">When renewable energy is introduced and diffused, we see some problems that the conventional system cannot address. Japan is </w:t>
      </w:r>
      <w:r w:rsidR="00446F38">
        <w:rPr>
          <w:rFonts w:ascii="Times New Roman" w:eastAsia="メイリオ" w:hAnsi="Times New Roman" w:cs="Times New Roman" w:hint="eastAsia"/>
        </w:rPr>
        <w:t xml:space="preserve">also </w:t>
      </w:r>
      <w:r w:rsidRPr="00446F38">
        <w:rPr>
          <w:rFonts w:ascii="Times New Roman" w:eastAsia="メイリオ" w:hAnsi="Times New Roman" w:cs="Times New Roman"/>
        </w:rPr>
        <w:t>pla</w:t>
      </w:r>
      <w:r w:rsidR="00446F38" w:rsidRPr="00446F38">
        <w:rPr>
          <w:rFonts w:ascii="Times New Roman" w:eastAsia="メイリオ" w:hAnsi="Times New Roman" w:cs="Times New Roman"/>
        </w:rPr>
        <w:t>gued with levy and FIT (feed-in tariff) system problems as well.</w:t>
      </w:r>
    </w:p>
    <w:p w:rsidR="0010584B" w:rsidRPr="00CC40E8" w:rsidRDefault="00446F38" w:rsidP="00BA1810">
      <w:pPr>
        <w:snapToGrid w:val="0"/>
        <w:spacing w:line="0" w:lineRule="atLeast"/>
        <w:ind w:left="1984" w:hangingChars="945" w:hanging="1984"/>
        <w:rPr>
          <w:rFonts w:ascii="Times New Roman" w:eastAsia="メイリオ" w:hAnsi="Times New Roman" w:cs="Times New Roman"/>
        </w:rPr>
      </w:pPr>
      <w:r w:rsidRPr="00446F38">
        <w:rPr>
          <w:rFonts w:ascii="Times New Roman" w:eastAsia="メイリオ" w:hAnsi="Times New Roman" w:cs="Times New Roman"/>
        </w:rPr>
        <w:tab/>
        <w:t xml:space="preserve">Meanwhile, we expect to see technological development beyond 2030. I think that innovative technologies would be indispensable for satisfying long-term environmental </w:t>
      </w:r>
      <w:r w:rsidR="00400E6D">
        <w:rPr>
          <w:rFonts w:ascii="Times New Roman" w:eastAsia="メイリオ" w:hAnsi="Times New Roman" w:cs="Times New Roman"/>
        </w:rPr>
        <w:t>susta</w:t>
      </w:r>
      <w:r w:rsidR="005673EF">
        <w:rPr>
          <w:rFonts w:ascii="Times New Roman" w:eastAsia="メイリオ" w:hAnsi="Times New Roman" w:cs="Times New Roman" w:hint="eastAsia"/>
        </w:rPr>
        <w:t>ina</w:t>
      </w:r>
      <w:r w:rsidR="00400E6D">
        <w:rPr>
          <w:rFonts w:ascii="Times New Roman" w:eastAsia="メイリオ" w:hAnsi="Times New Roman" w:cs="Times New Roman"/>
        </w:rPr>
        <w:t>bility</w:t>
      </w:r>
      <w:r w:rsidR="005C2FB9">
        <w:rPr>
          <w:rFonts w:ascii="Times New Roman" w:eastAsia="メイリオ" w:hAnsi="Times New Roman" w:cs="Times New Roman"/>
        </w:rPr>
        <w:t>.</w:t>
      </w:r>
    </w:p>
    <w:p w:rsidR="0010584B" w:rsidRDefault="0010584B" w:rsidP="0010584B">
      <w:pPr>
        <w:snapToGrid w:val="0"/>
        <w:spacing w:line="0" w:lineRule="atLeast"/>
        <w:ind w:left="2100" w:hangingChars="1000" w:hanging="2100"/>
        <w:rPr>
          <w:rFonts w:ascii="Segoe UI" w:eastAsia="メイリオ" w:hAnsi="メイリオ" w:cs="メイリオ"/>
          <w:b/>
        </w:rPr>
      </w:pPr>
    </w:p>
    <w:p w:rsidR="00446F38" w:rsidRPr="002B0AD2" w:rsidRDefault="00446F38" w:rsidP="00446F38">
      <w:pPr>
        <w:snapToGrid w:val="0"/>
        <w:spacing w:line="0" w:lineRule="atLeast"/>
        <w:ind w:left="2000" w:hangingChars="1000" w:hanging="2000"/>
        <w:rPr>
          <w:rFonts w:ascii="Times New Roman" w:eastAsia="メイリオ" w:hAnsi="Times New Roman" w:cs="Times New Roman"/>
        </w:rPr>
      </w:pPr>
      <w:r w:rsidRPr="00446F38">
        <w:rPr>
          <w:rFonts w:ascii="Times New Roman" w:eastAsia="メイリオ" w:hAnsi="Times New Roman" w:cs="Times New Roman"/>
          <w:b/>
          <w:color w:val="000000"/>
          <w:sz w:val="20"/>
          <w:szCs w:val="20"/>
        </w:rPr>
        <w:t xml:space="preserve">Dr. </w:t>
      </w:r>
      <w:proofErr w:type="spellStart"/>
      <w:r w:rsidRPr="00446F38">
        <w:rPr>
          <w:rFonts w:ascii="Times New Roman" w:eastAsia="メイリオ" w:hAnsi="Times New Roman" w:cs="Times New Roman"/>
          <w:b/>
          <w:color w:val="000000"/>
          <w:sz w:val="20"/>
          <w:szCs w:val="20"/>
        </w:rPr>
        <w:t>Sutabutr</w:t>
      </w:r>
      <w:proofErr w:type="spellEnd"/>
      <w:r w:rsidRPr="00446F38">
        <w:rPr>
          <w:rFonts w:ascii="Times New Roman" w:eastAsia="メイリオ" w:hAnsi="Times New Roman" w:cs="Times New Roman"/>
          <w:b/>
        </w:rPr>
        <w:t>:</w:t>
      </w:r>
      <w:r w:rsidR="0010584B">
        <w:rPr>
          <w:rFonts w:ascii="Segoe UI" w:eastAsia="メイリオ" w:hAnsi="メイリオ" w:cs="メイリオ" w:hint="eastAsia"/>
        </w:rPr>
        <w:tab/>
      </w:r>
      <w:r w:rsidRPr="002B0AD2">
        <w:rPr>
          <w:rFonts w:ascii="Times New Roman" w:eastAsia="メイリオ" w:hAnsi="Times New Roman" w:cs="Times New Roman"/>
        </w:rPr>
        <w:t>I think technological innovation will change the world. Particularly, I hope to see international coo</w:t>
      </w:r>
      <w:r w:rsidR="002B0AD2" w:rsidRPr="002B0AD2">
        <w:rPr>
          <w:rFonts w:ascii="Times New Roman" w:eastAsia="メイリオ" w:hAnsi="Times New Roman" w:cs="Times New Roman"/>
        </w:rPr>
        <w:t xml:space="preserve">rdination </w:t>
      </w:r>
      <w:r w:rsidR="00B946B0" w:rsidRPr="002B0AD2">
        <w:rPr>
          <w:rFonts w:ascii="Times New Roman" w:eastAsia="メイリオ" w:hAnsi="Times New Roman" w:cs="Times New Roman"/>
        </w:rPr>
        <w:t>in energy storage and electricity transmission networks.</w:t>
      </w:r>
    </w:p>
    <w:p w:rsidR="00B946B0" w:rsidRPr="001C6793" w:rsidRDefault="00B946B0" w:rsidP="001C6793">
      <w:pPr>
        <w:snapToGrid w:val="0"/>
        <w:spacing w:line="0" w:lineRule="atLeast"/>
        <w:ind w:left="1984" w:hangingChars="945" w:hanging="1984"/>
        <w:rPr>
          <w:rFonts w:ascii="Segoe UI" w:eastAsia="メイリオ" w:hAnsi="メイリオ" w:cs="メイリオ"/>
          <w:szCs w:val="21"/>
        </w:rPr>
      </w:pPr>
      <w:r w:rsidRPr="001C6793">
        <w:rPr>
          <w:rFonts w:ascii="Times New Roman" w:eastAsia="メイリオ" w:hAnsi="Times New Roman" w:cs="Times New Roman" w:hint="eastAsia"/>
          <w:b/>
          <w:color w:val="000000"/>
          <w:szCs w:val="21"/>
        </w:rPr>
        <w:tab/>
      </w:r>
      <w:r w:rsidRPr="001C6793">
        <w:rPr>
          <w:rFonts w:ascii="Times New Roman" w:eastAsia="メイリオ" w:hAnsi="Times New Roman" w:cs="Times New Roman" w:hint="eastAsia"/>
          <w:color w:val="000000"/>
          <w:szCs w:val="21"/>
        </w:rPr>
        <w:t xml:space="preserve">Thailand has invested in three energy storage technologies. The first is </w:t>
      </w:r>
      <w:r w:rsidR="00400E6D">
        <w:rPr>
          <w:rFonts w:ascii="Times New Roman" w:eastAsia="メイリオ" w:hAnsi="Times New Roman" w:cs="Times New Roman"/>
          <w:color w:val="000000"/>
          <w:szCs w:val="21"/>
        </w:rPr>
        <w:t xml:space="preserve">in </w:t>
      </w:r>
      <w:r w:rsidRPr="001C6793">
        <w:rPr>
          <w:rFonts w:ascii="Times New Roman" w:eastAsia="メイリオ" w:hAnsi="Times New Roman" w:cs="Times New Roman" w:hint="eastAsia"/>
          <w:color w:val="000000"/>
          <w:szCs w:val="21"/>
        </w:rPr>
        <w:t xml:space="preserve">pumped-storage. While facilities are under construction for about 500 MW in capacity, the government plans to develop 1,000 MW in new capacity </w:t>
      </w:r>
      <w:r w:rsidR="002B0AD2" w:rsidRPr="001C6793">
        <w:rPr>
          <w:rFonts w:ascii="Times New Roman" w:eastAsia="メイリオ" w:hAnsi="Times New Roman" w:cs="Times New Roman" w:hint="eastAsia"/>
          <w:color w:val="000000"/>
          <w:szCs w:val="21"/>
        </w:rPr>
        <w:t xml:space="preserve">in northeastern Thailand where renewable energy is </w:t>
      </w:r>
      <w:r w:rsidR="002B0AD2" w:rsidRPr="001C6793">
        <w:rPr>
          <w:rFonts w:ascii="Times New Roman" w:eastAsia="メイリオ" w:hAnsi="Times New Roman" w:cs="Times New Roman"/>
          <w:color w:val="000000"/>
          <w:szCs w:val="21"/>
        </w:rPr>
        <w:t>penetrating</w:t>
      </w:r>
      <w:r w:rsidR="002B0AD2" w:rsidRPr="001C6793">
        <w:rPr>
          <w:rFonts w:ascii="Times New Roman" w:eastAsia="メイリオ" w:hAnsi="Times New Roman" w:cs="Times New Roman" w:hint="eastAsia"/>
          <w:color w:val="000000"/>
          <w:szCs w:val="21"/>
        </w:rPr>
        <w:t xml:space="preserve">. The second is the vanadium flow battery. A Thai company is developing a megawatt-class battery. The third is the lithium-ion battery. As Thailand could utilize </w:t>
      </w:r>
      <w:r w:rsidR="005C2FB9">
        <w:rPr>
          <w:rFonts w:ascii="Times New Roman" w:eastAsia="メイリオ" w:hAnsi="Times New Roman" w:cs="Times New Roman"/>
          <w:color w:val="000000"/>
          <w:szCs w:val="21"/>
        </w:rPr>
        <w:t xml:space="preserve">the </w:t>
      </w:r>
      <w:r w:rsidR="002B0AD2" w:rsidRPr="001C6793">
        <w:rPr>
          <w:rFonts w:ascii="Times New Roman" w:eastAsia="メイリオ" w:hAnsi="Times New Roman" w:cs="Times New Roman" w:hint="eastAsia"/>
          <w:color w:val="000000"/>
          <w:szCs w:val="21"/>
        </w:rPr>
        <w:t xml:space="preserve">resources of neighboring countries more </w:t>
      </w:r>
      <w:r w:rsidR="002B0AD2" w:rsidRPr="001C6793">
        <w:rPr>
          <w:rFonts w:ascii="Times New Roman" w:eastAsia="メイリオ" w:hAnsi="Times New Roman" w:cs="Times New Roman"/>
          <w:color w:val="000000"/>
          <w:szCs w:val="21"/>
        </w:rPr>
        <w:t>optimally</w:t>
      </w:r>
      <w:r w:rsidR="002B0AD2" w:rsidRPr="001C6793">
        <w:rPr>
          <w:rFonts w:ascii="Times New Roman" w:eastAsia="メイリオ" w:hAnsi="Times New Roman" w:cs="Times New Roman" w:hint="eastAsia"/>
          <w:color w:val="000000"/>
          <w:szCs w:val="21"/>
        </w:rPr>
        <w:t xml:space="preserve">, we are greatly interested in </w:t>
      </w:r>
      <w:r w:rsidR="002B0AD2" w:rsidRPr="001C6793">
        <w:rPr>
          <w:rFonts w:ascii="Times New Roman" w:eastAsia="メイリオ" w:hAnsi="Times New Roman" w:cs="Times New Roman"/>
          <w:color w:val="000000"/>
          <w:szCs w:val="21"/>
        </w:rPr>
        <w:t>international</w:t>
      </w:r>
      <w:r w:rsidR="002B0AD2" w:rsidRPr="001C6793">
        <w:rPr>
          <w:rFonts w:ascii="Times New Roman" w:eastAsia="メイリオ" w:hAnsi="Times New Roman" w:cs="Times New Roman" w:hint="eastAsia"/>
          <w:color w:val="000000"/>
          <w:szCs w:val="21"/>
        </w:rPr>
        <w:t xml:space="preserve"> coordination.</w:t>
      </w:r>
    </w:p>
    <w:p w:rsidR="0010584B" w:rsidRDefault="0010584B" w:rsidP="0010584B">
      <w:pPr>
        <w:snapToGrid w:val="0"/>
        <w:spacing w:line="0" w:lineRule="atLeast"/>
        <w:ind w:left="2100" w:hangingChars="1000" w:hanging="2100"/>
        <w:rPr>
          <w:rFonts w:ascii="Segoe UI" w:eastAsia="メイリオ" w:hAnsi="メイリオ" w:cs="メイリオ"/>
          <w:b/>
        </w:rPr>
      </w:pPr>
    </w:p>
    <w:p w:rsidR="002B0AD2" w:rsidRPr="001C6793" w:rsidRDefault="002B0AD2" w:rsidP="002B0AD2">
      <w:pPr>
        <w:snapToGrid w:val="0"/>
        <w:spacing w:line="0" w:lineRule="atLeast"/>
        <w:ind w:left="2000" w:hangingChars="1000" w:hanging="2000"/>
        <w:rPr>
          <w:rFonts w:ascii="Times New Roman" w:eastAsia="メイリオ" w:hAnsi="Times New Roman" w:cs="Times New Roman"/>
          <w:szCs w:val="21"/>
        </w:rPr>
      </w:pPr>
      <w:r w:rsidRPr="00102338">
        <w:rPr>
          <w:rFonts w:ascii="Times New Roman" w:eastAsia="メイリオ" w:hAnsi="Times New Roman" w:cs="Times New Roman"/>
          <w:b/>
          <w:color w:val="000000"/>
          <w:sz w:val="20"/>
          <w:szCs w:val="20"/>
        </w:rPr>
        <w:t>Prof</w:t>
      </w:r>
      <w:r w:rsidR="00CC40E8">
        <w:rPr>
          <w:rFonts w:ascii="Times New Roman" w:eastAsia="メイリオ" w:hAnsi="Times New Roman" w:cs="Times New Roman" w:hint="eastAsia"/>
          <w:b/>
          <w:color w:val="000000"/>
          <w:sz w:val="20"/>
          <w:szCs w:val="20"/>
        </w:rPr>
        <w:t>.</w:t>
      </w:r>
      <w:r w:rsidRPr="00102338">
        <w:rPr>
          <w:rFonts w:ascii="Times New Roman" w:eastAsia="メイリオ" w:hAnsi="Times New Roman" w:cs="Times New Roman"/>
          <w:b/>
          <w:color w:val="000000"/>
          <w:sz w:val="20"/>
          <w:szCs w:val="20"/>
        </w:rPr>
        <w:t xml:space="preserve"> Li</w:t>
      </w:r>
      <w:r w:rsidRPr="00102338">
        <w:rPr>
          <w:rFonts w:ascii="Times New Roman" w:eastAsia="メイリオ" w:hAnsi="Times New Roman" w:cs="Times New Roman"/>
          <w:b/>
        </w:rPr>
        <w:t>:</w:t>
      </w:r>
      <w:r>
        <w:rPr>
          <w:rFonts w:ascii="Times New Roman" w:eastAsia="メイリオ" w:hAnsi="Times New Roman" w:cs="Times New Roman" w:hint="eastAsia"/>
          <w:b/>
        </w:rPr>
        <w:tab/>
      </w:r>
      <w:r w:rsidRPr="001C6793">
        <w:rPr>
          <w:rFonts w:ascii="Times New Roman" w:eastAsia="メイリオ" w:hAnsi="Times New Roman" w:cs="Times New Roman" w:hint="eastAsia"/>
          <w:szCs w:val="21"/>
        </w:rPr>
        <w:t xml:space="preserve">Over </w:t>
      </w:r>
      <w:r w:rsidR="00400E6D">
        <w:rPr>
          <w:rFonts w:ascii="Times New Roman" w:eastAsia="メイリオ" w:hAnsi="Times New Roman" w:cs="Times New Roman"/>
          <w:szCs w:val="21"/>
        </w:rPr>
        <w:t>the</w:t>
      </w:r>
      <w:r w:rsidRPr="001C6793">
        <w:rPr>
          <w:rFonts w:ascii="Times New Roman" w:eastAsia="メイリオ" w:hAnsi="Times New Roman" w:cs="Times New Roman" w:hint="eastAsia"/>
          <w:szCs w:val="21"/>
        </w:rPr>
        <w:t xml:space="preserve"> short term, China gives priority to mitigating air pollution.</w:t>
      </w:r>
    </w:p>
    <w:p w:rsidR="002B0AD2" w:rsidRPr="001C6793" w:rsidRDefault="002B0AD2" w:rsidP="001C6793">
      <w:pPr>
        <w:snapToGrid w:val="0"/>
        <w:spacing w:line="0" w:lineRule="atLeast"/>
        <w:ind w:left="1984" w:hangingChars="945" w:hanging="1984"/>
        <w:rPr>
          <w:rFonts w:ascii="Times New Roman" w:eastAsia="メイリオ" w:hAnsi="Times New Roman" w:cs="Times New Roman"/>
          <w:color w:val="000000"/>
          <w:szCs w:val="21"/>
        </w:rPr>
      </w:pPr>
      <w:r w:rsidRPr="001C6793">
        <w:rPr>
          <w:rFonts w:ascii="Times New Roman" w:eastAsia="メイリオ" w:hAnsi="Times New Roman" w:cs="Times New Roman" w:hint="eastAsia"/>
          <w:b/>
          <w:color w:val="000000"/>
          <w:szCs w:val="21"/>
        </w:rPr>
        <w:tab/>
      </w:r>
      <w:r w:rsidRPr="001C6793">
        <w:rPr>
          <w:rFonts w:ascii="Times New Roman" w:eastAsia="メイリオ" w:hAnsi="Times New Roman" w:cs="Times New Roman" w:hint="eastAsia"/>
          <w:color w:val="000000"/>
          <w:szCs w:val="21"/>
        </w:rPr>
        <w:t xml:space="preserve">China </w:t>
      </w:r>
      <w:r w:rsidR="00BA31C4" w:rsidRPr="001C6793">
        <w:rPr>
          <w:rFonts w:ascii="Times New Roman" w:eastAsia="メイリオ" w:hAnsi="Times New Roman" w:cs="Times New Roman" w:hint="eastAsia"/>
          <w:color w:val="000000"/>
          <w:szCs w:val="21"/>
        </w:rPr>
        <w:t>is lowering coal</w:t>
      </w:r>
      <w:r w:rsidR="00BA31C4" w:rsidRPr="001C6793">
        <w:rPr>
          <w:rFonts w:ascii="Times New Roman" w:eastAsia="メイリオ" w:hAnsi="Times New Roman" w:cs="Times New Roman"/>
          <w:color w:val="000000"/>
          <w:szCs w:val="21"/>
        </w:rPr>
        <w:t>’</w:t>
      </w:r>
      <w:r w:rsidR="00BA31C4" w:rsidRPr="001C6793">
        <w:rPr>
          <w:rFonts w:ascii="Times New Roman" w:eastAsia="メイリオ" w:hAnsi="Times New Roman" w:cs="Times New Roman" w:hint="eastAsia"/>
          <w:color w:val="000000"/>
          <w:szCs w:val="21"/>
        </w:rPr>
        <w:t>s share of electricity generation, d</w:t>
      </w:r>
      <w:r w:rsidR="00400E6D">
        <w:rPr>
          <w:rFonts w:ascii="Times New Roman" w:eastAsia="メイリオ" w:hAnsi="Times New Roman" w:cs="Times New Roman"/>
          <w:color w:val="000000"/>
          <w:szCs w:val="21"/>
        </w:rPr>
        <w:t xml:space="preserve">eploying </w:t>
      </w:r>
      <w:r w:rsidR="00BA31C4" w:rsidRPr="001C6793">
        <w:rPr>
          <w:rFonts w:ascii="Times New Roman" w:eastAsia="メイリオ" w:hAnsi="Times New Roman" w:cs="Times New Roman" w:hint="eastAsia"/>
          <w:color w:val="000000"/>
          <w:szCs w:val="21"/>
        </w:rPr>
        <w:t xml:space="preserve">electric vehicles and improving oil </w:t>
      </w:r>
      <w:r w:rsidR="00BA31C4" w:rsidRPr="001C6793">
        <w:rPr>
          <w:rFonts w:ascii="Times New Roman" w:eastAsia="メイリオ" w:hAnsi="Times New Roman" w:cs="Times New Roman"/>
          <w:color w:val="000000"/>
          <w:szCs w:val="21"/>
        </w:rPr>
        <w:t>quality</w:t>
      </w:r>
      <w:r w:rsidR="00BA31C4" w:rsidRPr="001C6793">
        <w:rPr>
          <w:rFonts w:ascii="Times New Roman" w:eastAsia="メイリオ" w:hAnsi="Times New Roman" w:cs="Times New Roman" w:hint="eastAsia"/>
          <w:color w:val="000000"/>
          <w:szCs w:val="21"/>
        </w:rPr>
        <w:t xml:space="preserve">. But the speed of these improvements is limited. The </w:t>
      </w:r>
      <w:r w:rsidR="00BA31C4" w:rsidRPr="001C6793">
        <w:rPr>
          <w:rFonts w:ascii="Times New Roman" w:eastAsia="メイリオ" w:hAnsi="Times New Roman" w:cs="Times New Roman"/>
          <w:color w:val="000000"/>
          <w:szCs w:val="21"/>
        </w:rPr>
        <w:t>power</w:t>
      </w:r>
      <w:r w:rsidR="00BA31C4" w:rsidRPr="001C6793">
        <w:rPr>
          <w:rFonts w:ascii="Times New Roman" w:eastAsia="メイリオ" w:hAnsi="Times New Roman" w:cs="Times New Roman" w:hint="eastAsia"/>
          <w:color w:val="000000"/>
          <w:szCs w:val="21"/>
        </w:rPr>
        <w:t xml:space="preserve"> generation sector is going ahead with renewable energy development. Hydro </w:t>
      </w:r>
      <w:r w:rsidR="00BA31C4" w:rsidRPr="001C6793">
        <w:rPr>
          <w:rFonts w:ascii="Times New Roman" w:eastAsia="メイリオ" w:hAnsi="Times New Roman" w:cs="Times New Roman"/>
          <w:color w:val="000000"/>
          <w:szCs w:val="21"/>
        </w:rPr>
        <w:t>power</w:t>
      </w:r>
      <w:r w:rsidR="00BA31C4" w:rsidRPr="001C6793">
        <w:rPr>
          <w:rFonts w:ascii="Times New Roman" w:eastAsia="メイリオ" w:hAnsi="Times New Roman" w:cs="Times New Roman" w:hint="eastAsia"/>
          <w:color w:val="000000"/>
          <w:szCs w:val="21"/>
        </w:rPr>
        <w:t xml:space="preserve"> generation accounts for the largest share of renewable energy </w:t>
      </w:r>
      <w:r w:rsidR="00BA31C4" w:rsidRPr="001C6793">
        <w:rPr>
          <w:rFonts w:ascii="Times New Roman" w:eastAsia="メイリオ" w:hAnsi="Times New Roman" w:cs="Times New Roman"/>
          <w:color w:val="000000"/>
          <w:szCs w:val="21"/>
        </w:rPr>
        <w:t>develop</w:t>
      </w:r>
      <w:r w:rsidR="00BA31C4" w:rsidRPr="001C6793">
        <w:rPr>
          <w:rFonts w:ascii="Times New Roman" w:eastAsia="メイリオ" w:hAnsi="Times New Roman" w:cs="Times New Roman" w:hint="eastAsia"/>
          <w:color w:val="000000"/>
          <w:szCs w:val="21"/>
        </w:rPr>
        <w:t xml:space="preserve">ment, </w:t>
      </w:r>
      <w:r w:rsidR="00BA31C4" w:rsidRPr="001C6793">
        <w:rPr>
          <w:rFonts w:ascii="Times New Roman" w:eastAsia="メイリオ" w:hAnsi="Times New Roman" w:cs="Times New Roman"/>
          <w:color w:val="000000"/>
          <w:szCs w:val="21"/>
        </w:rPr>
        <w:t>followed</w:t>
      </w:r>
      <w:r w:rsidR="00BA31C4" w:rsidRPr="001C6793">
        <w:rPr>
          <w:rFonts w:ascii="Times New Roman" w:eastAsia="メイリオ" w:hAnsi="Times New Roman" w:cs="Times New Roman" w:hint="eastAsia"/>
          <w:color w:val="000000"/>
          <w:szCs w:val="21"/>
        </w:rPr>
        <w:t xml:space="preserve"> by wind and solar.</w:t>
      </w:r>
    </w:p>
    <w:p w:rsidR="0010584B" w:rsidRPr="001C6793" w:rsidRDefault="00BA31C4" w:rsidP="001C6793">
      <w:pPr>
        <w:snapToGrid w:val="0"/>
        <w:spacing w:line="0" w:lineRule="atLeast"/>
        <w:ind w:left="1984" w:hangingChars="945" w:hanging="1984"/>
        <w:rPr>
          <w:rFonts w:ascii="Times New Roman" w:eastAsia="メイリオ" w:hAnsi="Times New Roman" w:cs="Times New Roman"/>
          <w:szCs w:val="21"/>
        </w:rPr>
      </w:pPr>
      <w:r w:rsidRPr="001C6793">
        <w:rPr>
          <w:rFonts w:ascii="Times New Roman" w:eastAsia="メイリオ" w:hAnsi="Times New Roman" w:cs="Times New Roman" w:hint="eastAsia"/>
          <w:color w:val="000000"/>
          <w:szCs w:val="21"/>
        </w:rPr>
        <w:tab/>
        <w:t xml:space="preserve">Meanwhile, nuclear power plant construction has been </w:t>
      </w:r>
      <w:r w:rsidRPr="001C6793">
        <w:rPr>
          <w:rFonts w:ascii="Times New Roman" w:eastAsia="メイリオ" w:hAnsi="Times New Roman" w:cs="Times New Roman"/>
          <w:color w:val="000000"/>
          <w:szCs w:val="21"/>
        </w:rPr>
        <w:t>delayed</w:t>
      </w:r>
      <w:r w:rsidRPr="001C6793">
        <w:rPr>
          <w:rFonts w:ascii="Times New Roman" w:eastAsia="メイリオ" w:hAnsi="Times New Roman" w:cs="Times New Roman" w:hint="eastAsia"/>
          <w:color w:val="000000"/>
          <w:szCs w:val="21"/>
        </w:rPr>
        <w:t xml:space="preserve">. An initial plan had called for building new nuclear power generation facilities for capacity totaling 40 GW in five years, but the target capacity has been reduced to 16 GW. However, construction has started for only six to eight nuclear power plants. A target of 50 GW in </w:t>
      </w:r>
      <w:r w:rsidRPr="001C6793">
        <w:rPr>
          <w:rFonts w:ascii="Times New Roman" w:eastAsia="メイリオ" w:hAnsi="Times New Roman" w:cs="Times New Roman"/>
          <w:color w:val="000000"/>
          <w:szCs w:val="21"/>
        </w:rPr>
        <w:t>nuclear</w:t>
      </w:r>
      <w:r w:rsidRPr="001C6793">
        <w:rPr>
          <w:rFonts w:ascii="Times New Roman" w:eastAsia="メイリオ" w:hAnsi="Times New Roman" w:cs="Times New Roman" w:hint="eastAsia"/>
          <w:color w:val="000000"/>
          <w:szCs w:val="21"/>
        </w:rPr>
        <w:t xml:space="preserve"> power generation capacity for 2020 could be achievable, while </w:t>
      </w:r>
      <w:r w:rsidR="002B09BE" w:rsidRPr="001C6793">
        <w:rPr>
          <w:rFonts w:ascii="Times New Roman" w:eastAsia="メイリオ" w:hAnsi="Times New Roman" w:cs="Times New Roman" w:hint="eastAsia"/>
          <w:color w:val="000000"/>
          <w:szCs w:val="21"/>
        </w:rPr>
        <w:t xml:space="preserve">a target of 30 GW in new capacity construction </w:t>
      </w:r>
      <w:r w:rsidR="006765D6" w:rsidRPr="005673EF">
        <w:rPr>
          <w:rFonts w:ascii="Times New Roman" w:eastAsia="メイリオ" w:hAnsi="Times New Roman" w:cs="Times New Roman"/>
          <w:color w:val="000000"/>
          <w:szCs w:val="21"/>
        </w:rPr>
        <w:t>i</w:t>
      </w:r>
      <w:r w:rsidR="006765D6" w:rsidRPr="005673EF">
        <w:rPr>
          <w:rFonts w:ascii="Times New Roman" w:eastAsia="メイリオ" w:hAnsi="Times New Roman" w:cs="Times New Roman" w:hint="eastAsia"/>
          <w:color w:val="000000"/>
          <w:szCs w:val="21"/>
        </w:rPr>
        <w:t>n</w:t>
      </w:r>
      <w:r w:rsidR="006765D6" w:rsidRPr="006765D6">
        <w:rPr>
          <w:rFonts w:ascii="Times New Roman" w:eastAsia="メイリオ" w:hAnsi="Times New Roman" w:cs="Times New Roman" w:hint="eastAsia"/>
          <w:color w:val="000000"/>
          <w:szCs w:val="21"/>
        </w:rPr>
        <w:t xml:space="preserve"> 2020</w:t>
      </w:r>
      <w:r w:rsidR="006765D6">
        <w:rPr>
          <w:rFonts w:ascii="Times New Roman" w:eastAsia="メイリオ" w:hAnsi="Times New Roman" w:cs="Times New Roman" w:hint="eastAsia"/>
          <w:color w:val="000000"/>
          <w:szCs w:val="21"/>
        </w:rPr>
        <w:t xml:space="preserve"> </w:t>
      </w:r>
      <w:r w:rsidR="002B09BE" w:rsidRPr="001C6793">
        <w:rPr>
          <w:rFonts w:ascii="Times New Roman" w:eastAsia="メイリオ" w:hAnsi="Times New Roman" w:cs="Times New Roman" w:hint="eastAsia"/>
          <w:color w:val="000000"/>
          <w:szCs w:val="21"/>
        </w:rPr>
        <w:t>could be difficult to attain.</w:t>
      </w:r>
    </w:p>
    <w:p w:rsidR="0010584B" w:rsidRDefault="0010584B" w:rsidP="0010584B">
      <w:pPr>
        <w:snapToGrid w:val="0"/>
        <w:spacing w:line="0" w:lineRule="atLeast"/>
        <w:ind w:left="2100" w:hangingChars="1000" w:hanging="2100"/>
        <w:rPr>
          <w:rFonts w:ascii="Segoe UI" w:eastAsia="メイリオ" w:hAnsi="メイリオ" w:cs="メイリオ"/>
          <w:b/>
        </w:rPr>
      </w:pPr>
    </w:p>
    <w:p w:rsidR="00FE6D69" w:rsidRPr="001C6793" w:rsidRDefault="004B694F" w:rsidP="0010584B">
      <w:pPr>
        <w:snapToGrid w:val="0"/>
        <w:spacing w:line="0" w:lineRule="atLeast"/>
        <w:ind w:left="2100" w:hangingChars="1000" w:hanging="2100"/>
        <w:rPr>
          <w:rFonts w:ascii="Times New Roman" w:eastAsia="メイリオ" w:hAnsi="Times New Roman" w:cs="Times New Roman"/>
          <w:b/>
          <w:color w:val="C00000"/>
          <w:u w:val="single"/>
        </w:rPr>
      </w:pPr>
      <w:r w:rsidRPr="001C6793">
        <w:rPr>
          <w:rFonts w:ascii="Times New Roman" w:eastAsia="メイリオ" w:hAnsi="Times New Roman" w:cs="Times New Roman"/>
          <w:b/>
          <w:color w:val="C00000"/>
          <w:u w:val="single"/>
        </w:rPr>
        <w:t>Director Yamashita:</w:t>
      </w:r>
    </w:p>
    <w:p w:rsidR="004B694F" w:rsidRPr="001C6793" w:rsidRDefault="001C6793" w:rsidP="0010584B">
      <w:pPr>
        <w:snapToGrid w:val="0"/>
        <w:spacing w:line="0" w:lineRule="atLeast"/>
        <w:ind w:left="2100" w:hangingChars="1000" w:hanging="2100"/>
        <w:rPr>
          <w:rFonts w:ascii="Times New Roman" w:eastAsia="メイリオ" w:hAnsi="Times New Roman" w:cs="Times New Roman"/>
          <w:b/>
          <w:color w:val="C00000"/>
        </w:rPr>
      </w:pPr>
      <w:r>
        <w:rPr>
          <w:rFonts w:ascii="Times New Roman" w:eastAsia="メイリオ" w:hAnsi="Times New Roman" w:cs="Times New Roman"/>
          <w:b/>
          <w:color w:val="C00000"/>
        </w:rPr>
        <w:t xml:space="preserve">  </w:t>
      </w:r>
      <w:r w:rsidR="004B694F" w:rsidRPr="001C6793">
        <w:rPr>
          <w:rFonts w:ascii="Times New Roman" w:eastAsia="メイリオ" w:hAnsi="Times New Roman" w:cs="Times New Roman"/>
          <w:b/>
          <w:color w:val="C00000"/>
        </w:rPr>
        <w:t>Wh</w:t>
      </w:r>
      <w:r w:rsidR="007C2026">
        <w:rPr>
          <w:rFonts w:ascii="Times New Roman" w:eastAsia="メイリオ" w:hAnsi="Times New Roman" w:cs="Times New Roman"/>
          <w:b/>
          <w:color w:val="C00000"/>
        </w:rPr>
        <w:t xml:space="preserve">ich </w:t>
      </w:r>
      <w:r w:rsidR="004B694F" w:rsidRPr="001C6793">
        <w:rPr>
          <w:rFonts w:ascii="Times New Roman" w:eastAsia="メイリオ" w:hAnsi="Times New Roman" w:cs="Times New Roman"/>
          <w:b/>
          <w:color w:val="C00000"/>
        </w:rPr>
        <w:t>clean coal technologies is Thailand considering?</w:t>
      </w:r>
    </w:p>
    <w:p w:rsidR="0010584B" w:rsidRPr="001C6793" w:rsidRDefault="0010584B" w:rsidP="0010584B">
      <w:pPr>
        <w:snapToGrid w:val="0"/>
        <w:spacing w:line="0" w:lineRule="atLeast"/>
        <w:ind w:left="2100" w:hangingChars="1000" w:hanging="2100"/>
        <w:rPr>
          <w:rFonts w:ascii="Times New Roman" w:eastAsia="メイリオ" w:hAnsi="Times New Roman" w:cs="Times New Roman"/>
          <w:b/>
        </w:rPr>
      </w:pPr>
    </w:p>
    <w:p w:rsidR="000020A1" w:rsidRPr="00D1057E" w:rsidRDefault="004B694F" w:rsidP="00D1057E">
      <w:pPr>
        <w:snapToGrid w:val="0"/>
        <w:spacing w:line="0" w:lineRule="atLeast"/>
        <w:ind w:left="2000" w:hangingChars="1000" w:hanging="2000"/>
        <w:rPr>
          <w:rFonts w:ascii="Segoe UI" w:eastAsia="メイリオ" w:hAnsi="メイリオ" w:cs="メイリオ"/>
        </w:rPr>
      </w:pPr>
      <w:r w:rsidRPr="00446F38">
        <w:rPr>
          <w:rFonts w:ascii="Times New Roman" w:eastAsia="メイリオ" w:hAnsi="Times New Roman" w:cs="Times New Roman"/>
          <w:b/>
          <w:color w:val="000000"/>
          <w:sz w:val="20"/>
          <w:szCs w:val="20"/>
        </w:rPr>
        <w:t xml:space="preserve">Dr. </w:t>
      </w:r>
      <w:proofErr w:type="spellStart"/>
      <w:r w:rsidRPr="00446F38">
        <w:rPr>
          <w:rFonts w:ascii="Times New Roman" w:eastAsia="メイリオ" w:hAnsi="Times New Roman" w:cs="Times New Roman"/>
          <w:b/>
          <w:color w:val="000000"/>
          <w:sz w:val="20"/>
          <w:szCs w:val="20"/>
        </w:rPr>
        <w:t>Sutabutr</w:t>
      </w:r>
      <w:proofErr w:type="spellEnd"/>
      <w:r w:rsidRPr="00446F38">
        <w:rPr>
          <w:rFonts w:ascii="Times New Roman" w:eastAsia="メイリオ" w:hAnsi="Times New Roman" w:cs="Times New Roman"/>
          <w:b/>
        </w:rPr>
        <w:t>:</w:t>
      </w:r>
      <w:r w:rsidR="001C6793">
        <w:rPr>
          <w:rFonts w:ascii="Times New Roman" w:eastAsia="メイリオ" w:hAnsi="Times New Roman" w:cs="Times New Roman" w:hint="eastAsia"/>
          <w:b/>
        </w:rPr>
        <w:tab/>
      </w:r>
      <w:r w:rsidRPr="004B694F">
        <w:rPr>
          <w:rFonts w:ascii="Times New Roman" w:eastAsia="メイリオ" w:hAnsi="Times New Roman" w:cs="Times New Roman" w:hint="eastAsia"/>
        </w:rPr>
        <w:t xml:space="preserve">We </w:t>
      </w:r>
      <w:r w:rsidRPr="005C2FB9">
        <w:rPr>
          <w:rFonts w:ascii="Times New Roman" w:eastAsia="メイリオ" w:hAnsi="Times New Roman" w:cs="Times New Roman"/>
        </w:rPr>
        <w:t xml:space="preserve">are considering </w:t>
      </w:r>
      <w:r w:rsidRPr="00790167">
        <w:rPr>
          <w:rFonts w:ascii="Times New Roman" w:hAnsi="Times New Roman" w:cs="Times New Roman"/>
        </w:rPr>
        <w:t xml:space="preserve">ultra-super critical coal generation and </w:t>
      </w:r>
      <w:r w:rsidRPr="00790167">
        <w:rPr>
          <w:rFonts w:ascii="Times New Roman" w:hAnsi="Times New Roman" w:cs="Times New Roman"/>
          <w:bCs/>
        </w:rPr>
        <w:t>integrated gasification combined cycle technologies and closely watching technological development trends.</w:t>
      </w:r>
    </w:p>
    <w:p w:rsidR="00BF5082" w:rsidRDefault="00BF5082">
      <w:pPr>
        <w:widowControl/>
        <w:jc w:val="left"/>
        <w:rPr>
          <w:rFonts w:ascii="Segoe UI" w:eastAsia="メイリオ" w:hAnsi="メイリオ" w:cs="メイリオ"/>
          <w:b/>
        </w:rPr>
      </w:pPr>
    </w:p>
    <w:p w:rsidR="00120BDF" w:rsidRDefault="00120BDF">
      <w:pPr>
        <w:widowControl/>
        <w:jc w:val="left"/>
        <w:rPr>
          <w:rFonts w:ascii="Segoe UI" w:eastAsia="メイリオ" w:hAnsi="メイリオ" w:cs="メイリオ"/>
          <w:b/>
        </w:rPr>
      </w:pPr>
    </w:p>
    <w:tbl>
      <w:tblPr>
        <w:tblStyle w:val="a7"/>
        <w:tblW w:w="891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1725"/>
        <w:gridCol w:w="5811"/>
      </w:tblGrid>
      <w:tr w:rsidR="00BD4ACB" w:rsidRPr="00BD4ACB" w:rsidTr="00A4515E">
        <w:tc>
          <w:tcPr>
            <w:tcW w:w="1382" w:type="dxa"/>
            <w:tcBorders>
              <w:top w:val="single" w:sz="4" w:space="0" w:color="auto"/>
              <w:bottom w:val="single" w:sz="4" w:space="0" w:color="auto"/>
            </w:tcBorders>
            <w:shd w:val="clear" w:color="auto" w:fill="auto"/>
            <w:vAlign w:val="center"/>
          </w:tcPr>
          <w:p w:rsidR="00BD4ACB" w:rsidRPr="004B694F" w:rsidRDefault="00BD4ACB" w:rsidP="006448D3">
            <w:pPr>
              <w:snapToGrid w:val="0"/>
              <w:spacing w:line="0" w:lineRule="atLeast"/>
              <w:jc w:val="left"/>
              <w:rPr>
                <w:rFonts w:ascii="Times New Roman" w:eastAsia="メイリオ" w:hAnsi="Times New Roman" w:cs="Times New Roman"/>
                <w:b/>
              </w:rPr>
            </w:pPr>
            <w:r w:rsidRPr="004B694F">
              <w:rPr>
                <w:rFonts w:ascii="Times New Roman" w:eastAsia="メイリオ" w:hAnsi="Times New Roman" w:cs="Times New Roman"/>
                <w:b/>
              </w:rPr>
              <w:t>15:50-17:20</w:t>
            </w:r>
          </w:p>
        </w:tc>
        <w:tc>
          <w:tcPr>
            <w:tcW w:w="1725" w:type="dxa"/>
            <w:tcBorders>
              <w:top w:val="single" w:sz="4" w:space="0" w:color="auto"/>
              <w:bottom w:val="single" w:sz="4" w:space="0" w:color="auto"/>
            </w:tcBorders>
            <w:shd w:val="clear" w:color="auto" w:fill="auto"/>
            <w:vAlign w:val="center"/>
          </w:tcPr>
          <w:p w:rsidR="00BD4ACB" w:rsidRPr="004B694F" w:rsidRDefault="004B694F" w:rsidP="00341483">
            <w:pPr>
              <w:snapToGrid w:val="0"/>
              <w:spacing w:line="0" w:lineRule="atLeast"/>
              <w:ind w:firstLineChars="50" w:firstLine="105"/>
              <w:rPr>
                <w:rFonts w:ascii="Times New Roman" w:eastAsia="メイリオ" w:hAnsi="Times New Roman" w:cs="Times New Roman"/>
                <w:b/>
              </w:rPr>
            </w:pPr>
            <w:r w:rsidRPr="004B694F">
              <w:rPr>
                <w:rFonts w:ascii="Times New Roman" w:eastAsia="メイリオ" w:hAnsi="Times New Roman" w:cs="Times New Roman"/>
                <w:b/>
              </w:rPr>
              <w:t>Session II</w:t>
            </w:r>
          </w:p>
        </w:tc>
        <w:tc>
          <w:tcPr>
            <w:tcW w:w="5811" w:type="dxa"/>
            <w:tcBorders>
              <w:top w:val="single" w:sz="4" w:space="0" w:color="auto"/>
              <w:bottom w:val="single" w:sz="4" w:space="0" w:color="auto"/>
            </w:tcBorders>
            <w:shd w:val="clear" w:color="auto" w:fill="auto"/>
            <w:vAlign w:val="center"/>
          </w:tcPr>
          <w:p w:rsidR="00BD4ACB" w:rsidRPr="001C6793" w:rsidRDefault="004B694F" w:rsidP="00341483">
            <w:pPr>
              <w:snapToGrid w:val="0"/>
              <w:spacing w:line="0" w:lineRule="atLeast"/>
              <w:rPr>
                <w:rFonts w:ascii="Times New Roman" w:eastAsia="メイリオ" w:hAnsi="Times New Roman" w:cs="Times New Roman"/>
                <w:szCs w:val="21"/>
              </w:rPr>
            </w:pPr>
            <w:r w:rsidRPr="001C6793">
              <w:rPr>
                <w:rStyle w:val="aa"/>
                <w:rFonts w:ascii="Times New Roman" w:eastAsia="メイリオ" w:hAnsi="Times New Roman" w:cs="Times New Roman"/>
                <w:color w:val="000000"/>
                <w:szCs w:val="21"/>
              </w:rPr>
              <w:t>The outlook for oil prices and economic impacts for oil producing and consuming countries</w:t>
            </w:r>
          </w:p>
        </w:tc>
      </w:tr>
      <w:tr w:rsidR="00BD4ACB" w:rsidRPr="00BD4ACB" w:rsidTr="00A4515E">
        <w:tc>
          <w:tcPr>
            <w:tcW w:w="8918" w:type="dxa"/>
            <w:gridSpan w:val="3"/>
            <w:tcBorders>
              <w:top w:val="single" w:sz="4" w:space="0" w:color="auto"/>
            </w:tcBorders>
            <w:shd w:val="clear" w:color="auto" w:fill="C6D9F1" w:themeFill="text2" w:themeFillTint="33"/>
            <w:vAlign w:val="center"/>
          </w:tcPr>
          <w:p w:rsidR="00BD4ACB" w:rsidRPr="001C6793" w:rsidRDefault="001C6793" w:rsidP="007F2DFA">
            <w:pPr>
              <w:snapToGrid w:val="0"/>
              <w:spacing w:line="0" w:lineRule="atLeast"/>
              <w:rPr>
                <w:rFonts w:ascii="Times New Roman" w:eastAsia="メイリオ" w:hAnsi="Times New Roman" w:cs="Times New Roman"/>
                <w:b/>
                <w:color w:val="000000"/>
                <w:szCs w:val="21"/>
              </w:rPr>
            </w:pPr>
            <w:r w:rsidRPr="001C6793">
              <w:rPr>
                <w:rFonts w:ascii="Times New Roman" w:eastAsia="メイリオ" w:hAnsi="Times New Roman" w:cs="Times New Roman"/>
                <w:b/>
                <w:szCs w:val="21"/>
              </w:rPr>
              <w:t>(</w:t>
            </w:r>
            <w:r w:rsidR="007F2DFA">
              <w:rPr>
                <w:rFonts w:ascii="Times New Roman" w:eastAsia="メイリオ" w:hAnsi="Times New Roman" w:cs="Times New Roman" w:hint="eastAsia"/>
                <w:b/>
                <w:szCs w:val="21"/>
              </w:rPr>
              <w:t>Presenter</w:t>
            </w:r>
            <w:r w:rsidR="007F2DFA" w:rsidRPr="001C6793">
              <w:rPr>
                <w:rFonts w:ascii="Times New Roman" w:eastAsia="メイリオ" w:hAnsi="Times New Roman" w:cs="Times New Roman"/>
                <w:b/>
                <w:szCs w:val="21"/>
              </w:rPr>
              <w:t xml:space="preserve"> </w:t>
            </w:r>
            <w:r w:rsidR="004B694F" w:rsidRPr="001C6793">
              <w:rPr>
                <w:rFonts w:ascii="Times New Roman" w:eastAsia="メイリオ" w:hAnsi="Times New Roman" w:cs="Times New Roman"/>
                <w:b/>
                <w:szCs w:val="21"/>
              </w:rPr>
              <w:t>5</w:t>
            </w:r>
            <w:r w:rsidRPr="001C6793">
              <w:rPr>
                <w:rFonts w:ascii="Times New Roman" w:eastAsia="メイリオ" w:hAnsi="Times New Roman" w:cs="Times New Roman"/>
                <w:b/>
                <w:szCs w:val="21"/>
              </w:rPr>
              <w:t xml:space="preserve">) </w:t>
            </w:r>
            <w:r w:rsidR="004B694F" w:rsidRPr="001C6793">
              <w:rPr>
                <w:rFonts w:ascii="Times New Roman" w:eastAsia="メイリオ" w:hAnsi="Times New Roman" w:cs="Times New Roman"/>
                <w:b/>
                <w:color w:val="000000"/>
                <w:szCs w:val="21"/>
              </w:rPr>
              <w:t>Professor Paul Stevens, Distinguished Fellow, Energy, Environment and Resources, Chatham House, UK</w:t>
            </w:r>
          </w:p>
        </w:tc>
      </w:tr>
    </w:tbl>
    <w:p w:rsidR="00181E64" w:rsidRPr="00181E64" w:rsidRDefault="00181E64" w:rsidP="00BF5082">
      <w:pPr>
        <w:snapToGrid w:val="0"/>
        <w:spacing w:line="0" w:lineRule="atLeast"/>
        <w:ind w:leftChars="300" w:left="630"/>
        <w:rPr>
          <w:rFonts w:ascii="Times New Roman" w:eastAsia="メイリオ" w:hAnsi="Times New Roman" w:cs="Times New Roman"/>
        </w:rPr>
      </w:pPr>
      <w:r w:rsidRPr="00181E64">
        <w:rPr>
          <w:rFonts w:ascii="Times New Roman" w:hAnsi="Times New Roman" w:cs="Times New Roman"/>
        </w:rPr>
        <w:t>The oil price collapse after June 2014</w:t>
      </w:r>
      <w:r>
        <w:rPr>
          <w:rFonts w:ascii="Times New Roman" w:hAnsi="Times New Roman" w:cs="Times New Roman" w:hint="eastAsia"/>
        </w:rPr>
        <w:t xml:space="preserve"> reflects oversupply and rising inventories. </w:t>
      </w:r>
      <w:r w:rsidR="00BB3376">
        <w:rPr>
          <w:rFonts w:ascii="Times New Roman" w:hAnsi="Times New Roman" w:cs="Times New Roman" w:hint="eastAsia"/>
        </w:rPr>
        <w:t xml:space="preserve">There remains a huge stock overhang, while more supply is likely to come from Iran, Libya and Iraq. Oil price </w:t>
      </w:r>
      <w:r w:rsidR="00BB3376">
        <w:rPr>
          <w:rFonts w:ascii="Times New Roman" w:hAnsi="Times New Roman" w:cs="Times New Roman"/>
        </w:rPr>
        <w:t>“</w:t>
      </w:r>
      <w:r w:rsidR="00BB3376">
        <w:rPr>
          <w:rFonts w:ascii="Times New Roman" w:hAnsi="Times New Roman" w:cs="Times New Roman" w:hint="eastAsia"/>
        </w:rPr>
        <w:t>recovery</w:t>
      </w:r>
      <w:r w:rsidR="00BB3376">
        <w:rPr>
          <w:rFonts w:ascii="Times New Roman" w:hAnsi="Times New Roman" w:cs="Times New Roman"/>
        </w:rPr>
        <w:t>”</w:t>
      </w:r>
      <w:r w:rsidR="00BB3376">
        <w:rPr>
          <w:rFonts w:ascii="Times New Roman" w:hAnsi="Times New Roman" w:cs="Times New Roman" w:hint="eastAsia"/>
        </w:rPr>
        <w:t xml:space="preserve"> since January 2015 is attributable to geopolitical factors (involving Saudi Arabia, Yemen, Syria and Iraq). When analyzing oil prices, we cannot ignore geopolitics. The number of </w:t>
      </w:r>
      <w:r w:rsidR="00923856">
        <w:rPr>
          <w:rFonts w:ascii="Times New Roman" w:hAnsi="Times New Roman" w:cs="Times New Roman" w:hint="eastAsia"/>
        </w:rPr>
        <w:t>US</w:t>
      </w:r>
      <w:r w:rsidR="00BB3376">
        <w:rPr>
          <w:rFonts w:ascii="Times New Roman" w:hAnsi="Times New Roman" w:cs="Times New Roman" w:hint="eastAsia"/>
        </w:rPr>
        <w:t xml:space="preserve"> oil drilling rigs is a very poor lead indicator for oil prices. Rigs </w:t>
      </w:r>
      <w:r w:rsidR="00BB3376">
        <w:rPr>
          <w:rFonts w:ascii="Times New Roman" w:hAnsi="Times New Roman" w:cs="Times New Roman"/>
        </w:rPr>
        <w:t>include</w:t>
      </w:r>
      <w:r w:rsidR="00BB3376">
        <w:rPr>
          <w:rFonts w:ascii="Times New Roman" w:hAnsi="Times New Roman" w:cs="Times New Roman" w:hint="eastAsia"/>
        </w:rPr>
        <w:t xml:space="preserve"> </w:t>
      </w:r>
      <w:proofErr w:type="spellStart"/>
      <w:r w:rsidR="00BB3376">
        <w:rPr>
          <w:rFonts w:ascii="Times New Roman" w:hAnsi="Times New Roman" w:cs="Times New Roman" w:hint="eastAsia"/>
        </w:rPr>
        <w:t>fracklog</w:t>
      </w:r>
      <w:proofErr w:type="spellEnd"/>
      <w:r w:rsidR="0080109B">
        <w:rPr>
          <w:rFonts w:ascii="Times New Roman" w:hAnsi="Times New Roman" w:cs="Times New Roman"/>
        </w:rPr>
        <w:t>,</w:t>
      </w:r>
      <w:r w:rsidR="00BB3376">
        <w:rPr>
          <w:rFonts w:ascii="Times New Roman" w:hAnsi="Times New Roman" w:cs="Times New Roman" w:hint="eastAsia"/>
        </w:rPr>
        <w:t xml:space="preserve"> </w:t>
      </w:r>
      <w:r w:rsidR="0080109B">
        <w:rPr>
          <w:rFonts w:ascii="Times New Roman" w:hAnsi="Times New Roman" w:cs="Times New Roman"/>
        </w:rPr>
        <w:t xml:space="preserve">or </w:t>
      </w:r>
      <w:r w:rsidR="0080109B" w:rsidRPr="0080109B">
        <w:rPr>
          <w:rFonts w:ascii="Times New Roman" w:hAnsi="Times New Roman" w:cs="Times New Roman"/>
        </w:rPr>
        <w:t>the backlog of US shale wells that have been drilled but not yet brought into production</w:t>
      </w:r>
      <w:r w:rsidR="0080109B">
        <w:rPr>
          <w:rFonts w:ascii="Times New Roman" w:hAnsi="Times New Roman" w:cs="Times New Roman"/>
        </w:rPr>
        <w:t>.</w:t>
      </w:r>
      <w:r w:rsidR="00BB3376">
        <w:rPr>
          <w:rFonts w:ascii="Times New Roman" w:hAnsi="Times New Roman" w:cs="Times New Roman" w:hint="eastAsia"/>
        </w:rPr>
        <w:t xml:space="preserve"> The floor price in a competitive market is </w:t>
      </w:r>
      <w:r w:rsidR="008F2438">
        <w:rPr>
          <w:rFonts w:ascii="Times New Roman" w:hAnsi="Times New Roman" w:cs="Times New Roman"/>
        </w:rPr>
        <w:t>the</w:t>
      </w:r>
      <w:r w:rsidR="00BB3376">
        <w:rPr>
          <w:rFonts w:ascii="Times New Roman" w:hAnsi="Times New Roman" w:cs="Times New Roman" w:hint="eastAsia"/>
        </w:rPr>
        <w:t xml:space="preserve"> short run marginal cost of the highest cost producer at $40/barrel.</w:t>
      </w:r>
    </w:p>
    <w:p w:rsidR="00BB3376" w:rsidRPr="00EC190A" w:rsidRDefault="00923856" w:rsidP="00BF5082">
      <w:pPr>
        <w:snapToGrid w:val="0"/>
        <w:spacing w:line="0" w:lineRule="atLeast"/>
        <w:ind w:leftChars="300" w:left="630"/>
        <w:rPr>
          <w:rFonts w:ascii="Times New Roman" w:eastAsia="メイリオ" w:hAnsi="Times New Roman" w:cs="Times New Roman"/>
        </w:rPr>
      </w:pPr>
      <w:r w:rsidRPr="00EC190A">
        <w:rPr>
          <w:rFonts w:ascii="Times New Roman" w:eastAsia="メイリオ" w:hAnsi="Times New Roman" w:cs="Times New Roman"/>
        </w:rPr>
        <w:t xml:space="preserve">In the UK, we have seen a growing “dash for gas” since the 1980s. </w:t>
      </w:r>
      <w:r w:rsidR="004F6AE8">
        <w:rPr>
          <w:rFonts w:ascii="Times New Roman" w:eastAsia="メイリオ" w:hAnsi="Times New Roman" w:cs="Times New Roman"/>
        </w:rPr>
        <w:t>Along with thi</w:t>
      </w:r>
      <w:r w:rsidR="00CC31C0">
        <w:rPr>
          <w:rFonts w:ascii="Times New Roman" w:eastAsia="メイリオ" w:hAnsi="Times New Roman" w:cs="Times New Roman"/>
        </w:rPr>
        <w:t>s</w:t>
      </w:r>
      <w:r w:rsidRPr="00EC190A">
        <w:rPr>
          <w:rFonts w:ascii="Times New Roman" w:eastAsia="メイリオ" w:hAnsi="Times New Roman" w:cs="Times New Roman"/>
        </w:rPr>
        <w:t>, coal consumption has decline</w:t>
      </w:r>
      <w:r w:rsidR="00EC190A">
        <w:rPr>
          <w:rFonts w:ascii="Times New Roman" w:eastAsia="メイリオ" w:hAnsi="Times New Roman" w:cs="Times New Roman" w:hint="eastAsia"/>
        </w:rPr>
        <w:t>d</w:t>
      </w:r>
      <w:r w:rsidRPr="00EC190A">
        <w:rPr>
          <w:rFonts w:ascii="Times New Roman" w:eastAsia="メイリオ" w:hAnsi="Times New Roman" w:cs="Times New Roman"/>
        </w:rPr>
        <w:t>. Renewable energy remains small in the overall energy mix. North Sea oil output has declined since 2000</w:t>
      </w:r>
      <w:r w:rsidR="00EC190A">
        <w:rPr>
          <w:rFonts w:ascii="Times New Roman" w:eastAsia="メイリオ" w:hAnsi="Times New Roman" w:cs="Times New Roman"/>
        </w:rPr>
        <w:t>, leading the UK to become a ne</w:t>
      </w:r>
      <w:r w:rsidR="00EC190A">
        <w:rPr>
          <w:rFonts w:ascii="Times New Roman" w:eastAsia="メイリオ" w:hAnsi="Times New Roman" w:cs="Times New Roman" w:hint="eastAsia"/>
        </w:rPr>
        <w:t>t</w:t>
      </w:r>
      <w:r w:rsidRPr="00EC190A">
        <w:rPr>
          <w:rFonts w:ascii="Times New Roman" w:eastAsia="メイリオ" w:hAnsi="Times New Roman" w:cs="Times New Roman"/>
        </w:rPr>
        <w:t xml:space="preserve"> oil importer in 2005. Low oil prices will seriously inhibit investment in North Sea production. Operators have already been squeezing costs. The shale technology revolution will also reduce costs. But there are large numbers of layoffs in the oil industry </w:t>
      </w:r>
      <w:r w:rsidR="00EF6A6F">
        <w:rPr>
          <w:rFonts w:ascii="Times New Roman" w:eastAsia="メイリオ" w:hAnsi="Times New Roman" w:cs="Times New Roman"/>
        </w:rPr>
        <w:t xml:space="preserve">which could lead to </w:t>
      </w:r>
      <w:r w:rsidRPr="00EC190A">
        <w:rPr>
          <w:rFonts w:ascii="Times New Roman" w:eastAsia="メイリオ" w:hAnsi="Times New Roman" w:cs="Times New Roman"/>
        </w:rPr>
        <w:t xml:space="preserve">losing scarce talent. </w:t>
      </w:r>
      <w:r w:rsidR="00EC190A" w:rsidRPr="00EC190A">
        <w:rPr>
          <w:rFonts w:ascii="Times New Roman" w:eastAsia="メイリオ" w:hAnsi="Times New Roman" w:cs="Times New Roman"/>
        </w:rPr>
        <w:t>Existing North Sea oil infrastructure is rapidly reaching its “sell</w:t>
      </w:r>
      <w:r w:rsidR="004F6AE8">
        <w:rPr>
          <w:rFonts w:ascii="Times New Roman" w:eastAsia="メイリオ" w:hAnsi="Times New Roman" w:cs="Times New Roman"/>
        </w:rPr>
        <w:t>-</w:t>
      </w:r>
      <w:r w:rsidR="00EC190A" w:rsidRPr="00EC190A">
        <w:rPr>
          <w:rFonts w:ascii="Times New Roman" w:eastAsia="メイリオ" w:hAnsi="Times New Roman" w:cs="Times New Roman"/>
        </w:rPr>
        <w:t>by date.” Within five to 10 years, the existing infrastructure will have to be renovated or replaced at a large scale.</w:t>
      </w:r>
    </w:p>
    <w:p w:rsidR="00BD4ACB" w:rsidRDefault="00BD4ACB" w:rsidP="00120BDF">
      <w:pPr>
        <w:snapToGrid w:val="0"/>
        <w:spacing w:line="0" w:lineRule="atLeast"/>
        <w:rPr>
          <w:rFonts w:ascii="Segoe UI" w:eastAsia="メイリオ" w:hAnsi="Segoe UI" w:cs="メイリオ"/>
        </w:rPr>
      </w:pPr>
    </w:p>
    <w:tbl>
      <w:tblPr>
        <w:tblStyle w:val="a7"/>
        <w:tblW w:w="891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8"/>
      </w:tblGrid>
      <w:tr w:rsidR="00BD4ACB" w:rsidRPr="00211555" w:rsidTr="00341483">
        <w:tc>
          <w:tcPr>
            <w:tcW w:w="8918" w:type="dxa"/>
            <w:shd w:val="clear" w:color="auto" w:fill="C6D9F1" w:themeFill="text2" w:themeFillTint="33"/>
            <w:vAlign w:val="center"/>
          </w:tcPr>
          <w:p w:rsidR="00BD4ACB" w:rsidRPr="001C6793" w:rsidRDefault="001C6793" w:rsidP="007F2DFA">
            <w:pPr>
              <w:snapToGrid w:val="0"/>
              <w:spacing w:line="0" w:lineRule="atLeast"/>
              <w:rPr>
                <w:rFonts w:ascii="Times New Roman" w:eastAsia="メイリオ" w:hAnsi="Times New Roman" w:cs="Times New Roman"/>
                <w:b/>
                <w:szCs w:val="21"/>
              </w:rPr>
            </w:pPr>
            <w:r w:rsidRPr="001C6793">
              <w:rPr>
                <w:rFonts w:ascii="Times New Roman" w:eastAsia="メイリオ" w:hAnsi="Times New Roman" w:cs="Times New Roman"/>
                <w:b/>
                <w:szCs w:val="21"/>
              </w:rPr>
              <w:t>(</w:t>
            </w:r>
            <w:r w:rsidR="007F2DFA">
              <w:rPr>
                <w:rFonts w:ascii="Times New Roman" w:eastAsia="メイリオ" w:hAnsi="Times New Roman" w:cs="Times New Roman" w:hint="eastAsia"/>
                <w:b/>
                <w:szCs w:val="21"/>
              </w:rPr>
              <w:t>Presenter</w:t>
            </w:r>
            <w:r w:rsidR="007F2DFA" w:rsidRPr="001C6793">
              <w:rPr>
                <w:rFonts w:ascii="Times New Roman" w:eastAsia="メイリオ" w:hAnsi="Times New Roman" w:cs="Times New Roman"/>
                <w:b/>
                <w:szCs w:val="21"/>
              </w:rPr>
              <w:t xml:space="preserve"> </w:t>
            </w:r>
            <w:r w:rsidR="00EC190A" w:rsidRPr="001C6793">
              <w:rPr>
                <w:rFonts w:ascii="Times New Roman" w:eastAsia="メイリオ" w:hAnsi="Times New Roman" w:cs="Times New Roman"/>
                <w:b/>
                <w:szCs w:val="21"/>
              </w:rPr>
              <w:t>6</w:t>
            </w:r>
            <w:r w:rsidRPr="001C6793">
              <w:rPr>
                <w:rFonts w:ascii="Times New Roman" w:eastAsia="メイリオ" w:hAnsi="Times New Roman" w:cs="Times New Roman"/>
                <w:b/>
                <w:szCs w:val="21"/>
              </w:rPr>
              <w:t xml:space="preserve">) </w:t>
            </w:r>
            <w:r w:rsidR="00EC190A" w:rsidRPr="001C6793">
              <w:rPr>
                <w:rFonts w:ascii="Times New Roman" w:eastAsia="メイリオ" w:hAnsi="Times New Roman" w:cs="Times New Roman"/>
                <w:b/>
                <w:color w:val="000000"/>
                <w:szCs w:val="21"/>
              </w:rPr>
              <w:t xml:space="preserve">Ms. </w:t>
            </w:r>
            <w:proofErr w:type="spellStart"/>
            <w:r w:rsidR="00EC190A" w:rsidRPr="001C6793">
              <w:rPr>
                <w:rFonts w:ascii="Times New Roman" w:eastAsia="メイリオ" w:hAnsi="Times New Roman" w:cs="Times New Roman"/>
                <w:b/>
                <w:color w:val="000000"/>
                <w:szCs w:val="21"/>
              </w:rPr>
              <w:t>Loreta</w:t>
            </w:r>
            <w:proofErr w:type="spellEnd"/>
            <w:r w:rsidR="00EC190A" w:rsidRPr="001C6793">
              <w:rPr>
                <w:rFonts w:ascii="Times New Roman" w:eastAsia="メイリオ" w:hAnsi="Times New Roman" w:cs="Times New Roman"/>
                <w:b/>
                <w:color w:val="000000"/>
                <w:szCs w:val="21"/>
              </w:rPr>
              <w:t xml:space="preserve"> </w:t>
            </w:r>
            <w:proofErr w:type="spellStart"/>
            <w:r w:rsidR="00EC190A" w:rsidRPr="001C6793">
              <w:rPr>
                <w:rFonts w:ascii="Times New Roman" w:eastAsia="メイリオ" w:hAnsi="Times New Roman" w:cs="Times New Roman"/>
                <w:b/>
                <w:color w:val="000000"/>
                <w:szCs w:val="21"/>
              </w:rPr>
              <w:t>Guevarra</w:t>
            </w:r>
            <w:proofErr w:type="spellEnd"/>
            <w:r w:rsidR="00EC190A" w:rsidRPr="001C6793">
              <w:rPr>
                <w:rFonts w:ascii="Times New Roman" w:eastAsia="メイリオ" w:hAnsi="Times New Roman" w:cs="Times New Roman"/>
                <w:b/>
                <w:color w:val="000000"/>
                <w:szCs w:val="21"/>
              </w:rPr>
              <w:t xml:space="preserve"> </w:t>
            </w:r>
            <w:proofErr w:type="spellStart"/>
            <w:r w:rsidR="00EC190A" w:rsidRPr="001C6793">
              <w:rPr>
                <w:rFonts w:ascii="Times New Roman" w:eastAsia="メイリオ" w:hAnsi="Times New Roman" w:cs="Times New Roman"/>
                <w:b/>
                <w:color w:val="000000"/>
                <w:szCs w:val="21"/>
              </w:rPr>
              <w:t>Ayson</w:t>
            </w:r>
            <w:proofErr w:type="spellEnd"/>
            <w:r w:rsidR="00EC190A" w:rsidRPr="001C6793">
              <w:rPr>
                <w:rFonts w:ascii="Times New Roman" w:eastAsia="メイリオ" w:hAnsi="Times New Roman" w:cs="Times New Roman"/>
                <w:b/>
                <w:color w:val="000000"/>
                <w:szCs w:val="21"/>
              </w:rPr>
              <w:t>, Undersecretary, Philippines Department of Energy, Philippines</w:t>
            </w:r>
          </w:p>
        </w:tc>
      </w:tr>
    </w:tbl>
    <w:p w:rsidR="00EC190A" w:rsidRPr="00211555" w:rsidRDefault="00EC190A" w:rsidP="00BF5082">
      <w:pPr>
        <w:snapToGrid w:val="0"/>
        <w:spacing w:line="0" w:lineRule="atLeast"/>
        <w:ind w:leftChars="300" w:left="630"/>
        <w:rPr>
          <w:rFonts w:ascii="Times New Roman" w:eastAsia="メイリオ" w:hAnsi="Times New Roman" w:cs="Times New Roman"/>
        </w:rPr>
      </w:pPr>
      <w:r w:rsidRPr="00211555">
        <w:rPr>
          <w:rFonts w:ascii="Times New Roman" w:eastAsia="メイリオ" w:hAnsi="Times New Roman" w:cs="Times New Roman"/>
        </w:rPr>
        <w:t>The Philip</w:t>
      </w:r>
      <w:r w:rsidR="00211555" w:rsidRPr="00211555">
        <w:rPr>
          <w:rFonts w:ascii="Times New Roman" w:eastAsia="メイリオ" w:hAnsi="Times New Roman" w:cs="Times New Roman"/>
        </w:rPr>
        <w:t xml:space="preserve">pines is a net oil importer vulnerable to </w:t>
      </w:r>
      <w:r w:rsidR="00211555">
        <w:rPr>
          <w:rFonts w:ascii="Times New Roman" w:eastAsia="メイリオ" w:hAnsi="Times New Roman" w:cs="Times New Roman" w:hint="eastAsia"/>
        </w:rPr>
        <w:t xml:space="preserve">oil price fluctuations. In 2014, oil accounted for 32% of primary energy supply, gas for 7%, </w:t>
      </w:r>
      <w:proofErr w:type="gramStart"/>
      <w:r w:rsidR="00211555">
        <w:rPr>
          <w:rFonts w:ascii="Times New Roman" w:eastAsia="メイリオ" w:hAnsi="Times New Roman" w:cs="Times New Roman" w:hint="eastAsia"/>
        </w:rPr>
        <w:t>coal</w:t>
      </w:r>
      <w:proofErr w:type="gramEnd"/>
      <w:r w:rsidR="00211555">
        <w:rPr>
          <w:rFonts w:ascii="Times New Roman" w:eastAsia="メイリオ" w:hAnsi="Times New Roman" w:cs="Times New Roman" w:hint="eastAsia"/>
        </w:rPr>
        <w:t xml:space="preserve"> for 23% and renewable energy for 38%. The Middle East covered 76% of the Philippines</w:t>
      </w:r>
      <w:r w:rsidR="00211555">
        <w:rPr>
          <w:rFonts w:ascii="Times New Roman" w:eastAsia="メイリオ" w:hAnsi="Times New Roman" w:cs="Times New Roman"/>
        </w:rPr>
        <w:t>’</w:t>
      </w:r>
      <w:r w:rsidR="00211555">
        <w:rPr>
          <w:rFonts w:ascii="Times New Roman" w:eastAsia="メイリオ" w:hAnsi="Times New Roman" w:cs="Times New Roman" w:hint="eastAsia"/>
        </w:rPr>
        <w:t xml:space="preserve"> oil imports, Russia 17% and ASEAN 7%. Saudi Arabia is the largest oil exporter to the Philippines.</w:t>
      </w:r>
    </w:p>
    <w:p w:rsidR="00211555" w:rsidRPr="00211555" w:rsidRDefault="00211555" w:rsidP="00BF5082">
      <w:pPr>
        <w:snapToGrid w:val="0"/>
        <w:spacing w:line="0" w:lineRule="atLeast"/>
        <w:ind w:leftChars="300" w:left="630"/>
        <w:rPr>
          <w:rFonts w:ascii="Times New Roman" w:eastAsia="メイリオ" w:hAnsi="Times New Roman" w:cs="Times New Roman"/>
        </w:rPr>
      </w:pPr>
      <w:r w:rsidRPr="00211555">
        <w:rPr>
          <w:rFonts w:ascii="Times New Roman" w:eastAsia="メイリオ" w:hAnsi="Times New Roman" w:cs="Times New Roman"/>
        </w:rPr>
        <w:t xml:space="preserve">In 2014, </w:t>
      </w:r>
      <w:r>
        <w:rPr>
          <w:rFonts w:ascii="Times New Roman" w:eastAsia="メイリオ" w:hAnsi="Times New Roman" w:cs="Times New Roman" w:hint="eastAsia"/>
        </w:rPr>
        <w:t>the Philippines</w:t>
      </w:r>
      <w:r>
        <w:rPr>
          <w:rFonts w:ascii="Times New Roman" w:eastAsia="メイリオ" w:hAnsi="Times New Roman" w:cs="Times New Roman"/>
        </w:rPr>
        <w:t>’</w:t>
      </w:r>
      <w:r>
        <w:rPr>
          <w:rFonts w:ascii="Times New Roman" w:eastAsia="メイリオ" w:hAnsi="Times New Roman" w:cs="Times New Roman" w:hint="eastAsia"/>
        </w:rPr>
        <w:t xml:space="preserve"> crude oil import and refining </w:t>
      </w:r>
      <w:r>
        <w:rPr>
          <w:rFonts w:ascii="Times New Roman" w:eastAsia="メイリオ" w:hAnsi="Times New Roman" w:cs="Times New Roman"/>
        </w:rPr>
        <w:t>volume</w:t>
      </w:r>
      <w:r>
        <w:rPr>
          <w:rFonts w:ascii="Times New Roman" w:eastAsia="メイリオ" w:hAnsi="Times New Roman" w:cs="Times New Roman" w:hint="eastAsia"/>
        </w:rPr>
        <w:t xml:space="preserve"> increased reflecting lower oil prices. As oil prices declined by 1%, oil import volume rose by 1.5%</w:t>
      </w:r>
      <w:r w:rsidR="00AC4CD5">
        <w:rPr>
          <w:rFonts w:ascii="Times New Roman" w:eastAsia="メイリオ" w:hAnsi="Times New Roman" w:cs="Times New Roman" w:hint="eastAsia"/>
        </w:rPr>
        <w:t>.</w:t>
      </w:r>
      <w:r>
        <w:rPr>
          <w:rFonts w:ascii="Times New Roman" w:eastAsia="メイリオ" w:hAnsi="Times New Roman" w:cs="Times New Roman" w:hint="eastAsia"/>
        </w:rPr>
        <w:t xml:space="preserve"> As oil prices fell by 1%, oil consumption </w:t>
      </w:r>
      <w:r w:rsidR="00AC4CD5">
        <w:rPr>
          <w:rFonts w:ascii="Times New Roman" w:eastAsia="メイリオ" w:hAnsi="Times New Roman" w:cs="Times New Roman" w:hint="eastAsia"/>
        </w:rPr>
        <w:t xml:space="preserve">in </w:t>
      </w:r>
      <w:r w:rsidR="004F6AE8">
        <w:rPr>
          <w:rFonts w:ascii="Times New Roman" w:eastAsia="メイリオ" w:hAnsi="Times New Roman" w:cs="Times New Roman"/>
        </w:rPr>
        <w:t xml:space="preserve">the </w:t>
      </w:r>
      <w:r w:rsidR="00AC4CD5">
        <w:rPr>
          <w:rFonts w:ascii="Times New Roman" w:eastAsia="メイリオ" w:hAnsi="Times New Roman" w:cs="Times New Roman" w:hint="eastAsia"/>
        </w:rPr>
        <w:t>transportation and commercial sectors increased by 4.0%, individuals</w:t>
      </w:r>
      <w:r w:rsidR="00AC4CD5">
        <w:rPr>
          <w:rFonts w:ascii="Times New Roman" w:eastAsia="メイリオ" w:hAnsi="Times New Roman" w:cs="Times New Roman"/>
        </w:rPr>
        <w:t>’</w:t>
      </w:r>
      <w:r w:rsidR="00AC4CD5">
        <w:rPr>
          <w:rFonts w:ascii="Times New Roman" w:eastAsia="メイリオ" w:hAnsi="Times New Roman" w:cs="Times New Roman" w:hint="eastAsia"/>
        </w:rPr>
        <w:t xml:space="preserve"> savings by 0.29% and overall oil consumption by 0.22%.</w:t>
      </w:r>
    </w:p>
    <w:p w:rsidR="00AC4CD5" w:rsidRPr="00AC4CD5" w:rsidRDefault="00AC4CD5" w:rsidP="00BF5082">
      <w:pPr>
        <w:snapToGrid w:val="0"/>
        <w:spacing w:line="0" w:lineRule="atLeast"/>
        <w:ind w:leftChars="300" w:left="630"/>
        <w:rPr>
          <w:rFonts w:ascii="Times New Roman" w:eastAsia="メイリオ" w:hAnsi="Times New Roman" w:cs="Times New Roman"/>
        </w:rPr>
      </w:pPr>
      <w:r>
        <w:rPr>
          <w:rFonts w:ascii="Times New Roman" w:eastAsia="メイリオ" w:hAnsi="Times New Roman" w:cs="Times New Roman" w:hint="eastAsia"/>
        </w:rPr>
        <w:t>Biofuel output increased by 3.0% as oil prices fell by 1%. Oil accounts for 6% of the Philippines</w:t>
      </w:r>
      <w:r>
        <w:rPr>
          <w:rFonts w:ascii="Times New Roman" w:eastAsia="メイリオ" w:hAnsi="Times New Roman" w:cs="Times New Roman"/>
        </w:rPr>
        <w:t>’</w:t>
      </w:r>
      <w:r>
        <w:rPr>
          <w:rFonts w:ascii="Times New Roman" w:eastAsia="メイリオ" w:hAnsi="Times New Roman" w:cs="Times New Roman" w:hint="eastAsia"/>
        </w:rPr>
        <w:t xml:space="preserve"> electricity generation. Low oil prices can work to promote oil power </w:t>
      </w:r>
      <w:r>
        <w:rPr>
          <w:rFonts w:ascii="Times New Roman" w:eastAsia="メイリオ" w:hAnsi="Times New Roman" w:cs="Times New Roman"/>
        </w:rPr>
        <w:t>generation</w:t>
      </w:r>
      <w:r>
        <w:rPr>
          <w:rFonts w:ascii="Times New Roman" w:eastAsia="メイリオ" w:hAnsi="Times New Roman" w:cs="Times New Roman" w:hint="eastAsia"/>
        </w:rPr>
        <w:t xml:space="preserve"> as a substitute for hydro power generation </w:t>
      </w:r>
      <w:r>
        <w:rPr>
          <w:rFonts w:ascii="Times New Roman" w:eastAsia="メイリオ" w:hAnsi="Times New Roman" w:cs="Times New Roman"/>
        </w:rPr>
        <w:t>plagued</w:t>
      </w:r>
      <w:r>
        <w:rPr>
          <w:rFonts w:ascii="Times New Roman" w:eastAsia="メイリオ" w:hAnsi="Times New Roman" w:cs="Times New Roman" w:hint="eastAsia"/>
        </w:rPr>
        <w:t xml:space="preserve"> with water shortages. But coal power generation still costs </w:t>
      </w:r>
      <w:r w:rsidR="00B077B2">
        <w:rPr>
          <w:rFonts w:ascii="Times New Roman" w:eastAsia="メイリオ" w:hAnsi="Times New Roman" w:cs="Times New Roman"/>
        </w:rPr>
        <w:t>less</w:t>
      </w:r>
      <w:r w:rsidR="00B077B2">
        <w:rPr>
          <w:rFonts w:ascii="Times New Roman" w:eastAsia="メイリオ" w:hAnsi="Times New Roman" w:cs="Times New Roman" w:hint="eastAsia"/>
        </w:rPr>
        <w:t xml:space="preserve"> </w:t>
      </w:r>
      <w:r>
        <w:rPr>
          <w:rFonts w:ascii="Times New Roman" w:eastAsia="メイリオ" w:hAnsi="Times New Roman" w:cs="Times New Roman" w:hint="eastAsia"/>
        </w:rPr>
        <w:t xml:space="preserve">than oil </w:t>
      </w:r>
      <w:r>
        <w:rPr>
          <w:rFonts w:ascii="Times New Roman" w:eastAsia="メイリオ" w:hAnsi="Times New Roman" w:cs="Times New Roman"/>
        </w:rPr>
        <w:t>generation</w:t>
      </w:r>
      <w:r>
        <w:rPr>
          <w:rFonts w:ascii="Times New Roman" w:eastAsia="メイリオ" w:hAnsi="Times New Roman" w:cs="Times New Roman" w:hint="eastAsia"/>
        </w:rPr>
        <w:t xml:space="preserve">. Low oil prices have had little impact on coal. </w:t>
      </w:r>
      <w:r w:rsidR="00EF6A6F">
        <w:rPr>
          <w:rFonts w:ascii="Times New Roman" w:eastAsia="メイリオ" w:hAnsi="Times New Roman" w:cs="Times New Roman"/>
        </w:rPr>
        <w:t>While biofuel output has increased, current l</w:t>
      </w:r>
      <w:r>
        <w:rPr>
          <w:rFonts w:ascii="Times New Roman" w:eastAsia="メイリオ" w:hAnsi="Times New Roman" w:cs="Times New Roman" w:hint="eastAsia"/>
        </w:rPr>
        <w:t xml:space="preserve">ow oil prices, could </w:t>
      </w:r>
      <w:proofErr w:type="gramStart"/>
      <w:r w:rsidR="00EF6A6F">
        <w:rPr>
          <w:rFonts w:ascii="Times New Roman" w:eastAsia="メイリオ" w:hAnsi="Times New Roman" w:cs="Times New Roman"/>
        </w:rPr>
        <w:t xml:space="preserve">lead </w:t>
      </w:r>
      <w:r>
        <w:rPr>
          <w:rFonts w:ascii="Times New Roman" w:eastAsia="メイリオ" w:hAnsi="Times New Roman" w:cs="Times New Roman" w:hint="eastAsia"/>
        </w:rPr>
        <w:t xml:space="preserve"> to</w:t>
      </w:r>
      <w:proofErr w:type="gramEnd"/>
      <w:r>
        <w:rPr>
          <w:rFonts w:ascii="Times New Roman" w:eastAsia="メイリオ" w:hAnsi="Times New Roman" w:cs="Times New Roman" w:hint="eastAsia"/>
        </w:rPr>
        <w:t xml:space="preserve"> </w:t>
      </w:r>
      <w:r w:rsidR="00EF6A6F">
        <w:rPr>
          <w:rFonts w:ascii="Times New Roman" w:eastAsia="メイリオ" w:hAnsi="Times New Roman" w:cs="Times New Roman"/>
        </w:rPr>
        <w:t xml:space="preserve">a </w:t>
      </w:r>
      <w:r>
        <w:rPr>
          <w:rFonts w:ascii="Times New Roman" w:eastAsia="メイリオ" w:hAnsi="Times New Roman" w:cs="Times New Roman" w:hint="eastAsia"/>
        </w:rPr>
        <w:t>delay</w:t>
      </w:r>
      <w:r w:rsidR="00EF6A6F">
        <w:rPr>
          <w:rFonts w:ascii="Times New Roman" w:eastAsia="メイリオ" w:hAnsi="Times New Roman" w:cs="Times New Roman"/>
        </w:rPr>
        <w:t xml:space="preserve"> in</w:t>
      </w:r>
      <w:r>
        <w:rPr>
          <w:rFonts w:ascii="Times New Roman" w:eastAsia="メイリオ" w:hAnsi="Times New Roman" w:cs="Times New Roman" w:hint="eastAsia"/>
        </w:rPr>
        <w:t xml:space="preserve"> the development of </w:t>
      </w:r>
      <w:r>
        <w:rPr>
          <w:rFonts w:ascii="Times New Roman" w:eastAsia="メイリオ" w:hAnsi="Times New Roman" w:cs="Times New Roman"/>
        </w:rPr>
        <w:t>substitute fuels and domestic resources.</w:t>
      </w:r>
      <w:r>
        <w:rPr>
          <w:rFonts w:ascii="Times New Roman" w:eastAsia="メイリオ" w:hAnsi="Times New Roman" w:cs="Times New Roman" w:hint="eastAsia"/>
        </w:rPr>
        <w:t xml:space="preserve"> Low oil prices can invigorate the economy by increasing private consumption and promoting investment and trade.</w:t>
      </w:r>
    </w:p>
    <w:p w:rsidR="00BF5082" w:rsidRDefault="00BF5082" w:rsidP="004612D8">
      <w:pPr>
        <w:snapToGrid w:val="0"/>
        <w:spacing w:line="0" w:lineRule="atLeast"/>
        <w:rPr>
          <w:rFonts w:ascii="Segoe UI" w:eastAsia="メイリオ" w:hAnsi="メイリオ" w:cs="メイリオ"/>
          <w:b/>
        </w:rPr>
      </w:pPr>
    </w:p>
    <w:tbl>
      <w:tblPr>
        <w:tblStyle w:val="a7"/>
        <w:tblW w:w="891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8"/>
      </w:tblGrid>
      <w:tr w:rsidR="00BD4ACB" w:rsidRPr="00BD4ACB" w:rsidTr="00341483">
        <w:tc>
          <w:tcPr>
            <w:tcW w:w="8918" w:type="dxa"/>
            <w:shd w:val="clear" w:color="auto" w:fill="C6D9F1" w:themeFill="text2" w:themeFillTint="33"/>
            <w:vAlign w:val="center"/>
          </w:tcPr>
          <w:p w:rsidR="00BD4ACB" w:rsidRPr="001C6793" w:rsidRDefault="00953CEE" w:rsidP="007F2DFA">
            <w:pPr>
              <w:snapToGrid w:val="0"/>
              <w:spacing w:line="0" w:lineRule="atLeast"/>
              <w:rPr>
                <w:rFonts w:ascii="Times New Roman" w:eastAsia="メイリオ" w:hAnsi="Times New Roman" w:cs="Times New Roman"/>
                <w:b/>
                <w:szCs w:val="21"/>
              </w:rPr>
            </w:pPr>
            <w:r w:rsidRPr="001C6793">
              <w:rPr>
                <w:rFonts w:ascii="Times New Roman" w:eastAsia="メイリオ" w:hAnsi="Times New Roman" w:cs="Times New Roman"/>
                <w:b/>
                <w:szCs w:val="21"/>
              </w:rPr>
              <w:t>(</w:t>
            </w:r>
            <w:r w:rsidR="007F2DFA">
              <w:rPr>
                <w:rFonts w:ascii="Times New Roman" w:eastAsia="メイリオ" w:hAnsi="Times New Roman" w:cs="Times New Roman" w:hint="eastAsia"/>
                <w:b/>
                <w:szCs w:val="21"/>
              </w:rPr>
              <w:t>Presenter</w:t>
            </w:r>
            <w:r w:rsidR="007F2DFA" w:rsidRPr="001C6793">
              <w:rPr>
                <w:rFonts w:ascii="Times New Roman" w:eastAsia="メイリオ" w:hAnsi="Times New Roman" w:cs="Times New Roman"/>
                <w:b/>
                <w:szCs w:val="21"/>
              </w:rPr>
              <w:t xml:space="preserve"> </w:t>
            </w:r>
            <w:r w:rsidRPr="001C6793">
              <w:rPr>
                <w:rFonts w:ascii="Times New Roman" w:eastAsia="メイリオ" w:hAnsi="Times New Roman" w:cs="Times New Roman"/>
                <w:b/>
                <w:szCs w:val="21"/>
              </w:rPr>
              <w:t xml:space="preserve">7) </w:t>
            </w:r>
            <w:r w:rsidRPr="001C6793">
              <w:rPr>
                <w:rFonts w:ascii="Times New Roman" w:eastAsia="メイリオ" w:hAnsi="Times New Roman" w:cs="Times New Roman"/>
                <w:b/>
                <w:color w:val="000000"/>
                <w:szCs w:val="21"/>
              </w:rPr>
              <w:t xml:space="preserve">Dr. Tatiana </w:t>
            </w:r>
            <w:proofErr w:type="spellStart"/>
            <w:r w:rsidRPr="001C6793">
              <w:rPr>
                <w:rFonts w:ascii="Times New Roman" w:eastAsia="メイリオ" w:hAnsi="Times New Roman" w:cs="Times New Roman"/>
                <w:b/>
                <w:color w:val="000000"/>
                <w:szCs w:val="21"/>
              </w:rPr>
              <w:t>Mitrova</w:t>
            </w:r>
            <w:proofErr w:type="spellEnd"/>
            <w:r w:rsidRPr="001C6793">
              <w:rPr>
                <w:rFonts w:ascii="Times New Roman" w:eastAsia="メイリオ" w:hAnsi="Times New Roman" w:cs="Times New Roman"/>
                <w:b/>
                <w:color w:val="000000"/>
                <w:szCs w:val="21"/>
              </w:rPr>
              <w:t>, Head of Oil and Gas sector development Department, Energy Research Institute of the Russian Academy of Sciences (ERI RAS), Russia</w:t>
            </w:r>
          </w:p>
        </w:tc>
      </w:tr>
    </w:tbl>
    <w:p w:rsidR="00953CEE" w:rsidRPr="00953CEE" w:rsidRDefault="00953CEE" w:rsidP="00BF5082">
      <w:pPr>
        <w:snapToGrid w:val="0"/>
        <w:spacing w:line="0" w:lineRule="atLeast"/>
        <w:ind w:leftChars="300" w:left="630"/>
        <w:rPr>
          <w:rFonts w:ascii="Times New Roman" w:eastAsia="メイリオ" w:hAnsi="Times New Roman" w:cs="Times New Roman"/>
        </w:rPr>
      </w:pPr>
      <w:r w:rsidRPr="00953CEE">
        <w:rPr>
          <w:rFonts w:ascii="Times New Roman" w:eastAsia="メイリオ" w:hAnsi="Times New Roman" w:cs="Times New Roman"/>
        </w:rPr>
        <w:t>The Russian economy</w:t>
      </w:r>
      <w:r>
        <w:rPr>
          <w:rFonts w:ascii="Times New Roman" w:eastAsia="メイリオ" w:hAnsi="Times New Roman" w:cs="Times New Roman" w:hint="eastAsia"/>
        </w:rPr>
        <w:t xml:space="preserve"> has slowed down since 2012</w:t>
      </w:r>
      <w:r w:rsidR="005939B6">
        <w:rPr>
          <w:rFonts w:ascii="Times New Roman" w:eastAsia="メイリオ" w:hAnsi="Times New Roman" w:cs="Times New Roman" w:hint="eastAsia"/>
        </w:rPr>
        <w:t xml:space="preserve"> even</w:t>
      </w:r>
      <w:r>
        <w:rPr>
          <w:rFonts w:ascii="Times New Roman" w:eastAsia="メイリオ" w:hAnsi="Times New Roman" w:cs="Times New Roman" w:hint="eastAsia"/>
        </w:rPr>
        <w:t xml:space="preserve"> before the oil price plunge, geopolitical crises and economic sanctions </w:t>
      </w:r>
      <w:r w:rsidR="00EF6A6F">
        <w:rPr>
          <w:rFonts w:ascii="Times New Roman" w:eastAsia="メイリオ" w:hAnsi="Times New Roman" w:cs="Times New Roman"/>
        </w:rPr>
        <w:t>began</w:t>
      </w:r>
      <w:r>
        <w:rPr>
          <w:rFonts w:ascii="Times New Roman" w:eastAsia="メイリオ" w:hAnsi="Times New Roman" w:cs="Times New Roman" w:hint="eastAsia"/>
        </w:rPr>
        <w:t xml:space="preserve">. </w:t>
      </w:r>
      <w:r w:rsidR="00302E14">
        <w:rPr>
          <w:rFonts w:ascii="Times New Roman" w:eastAsia="メイリオ" w:hAnsi="Times New Roman" w:cs="Times New Roman" w:hint="eastAsia"/>
        </w:rPr>
        <w:t xml:space="preserve">Domestic challenges for the Russian </w:t>
      </w:r>
      <w:r w:rsidR="00302E14">
        <w:rPr>
          <w:rFonts w:ascii="Times New Roman" w:eastAsia="メイリオ" w:hAnsi="Times New Roman" w:cs="Times New Roman" w:hint="eastAsia"/>
        </w:rPr>
        <w:lastRenderedPageBreak/>
        <w:t>energy sector include (1) the Russian economy</w:t>
      </w:r>
      <w:r w:rsidR="00302E14">
        <w:rPr>
          <w:rFonts w:ascii="Times New Roman" w:eastAsia="メイリオ" w:hAnsi="Times New Roman" w:cs="Times New Roman"/>
        </w:rPr>
        <w:t>’</w:t>
      </w:r>
      <w:r w:rsidR="00302E14">
        <w:rPr>
          <w:rFonts w:ascii="Times New Roman" w:eastAsia="メイリオ" w:hAnsi="Times New Roman" w:cs="Times New Roman" w:hint="eastAsia"/>
        </w:rPr>
        <w:t xml:space="preserve">s stagnation slowing down energy demand and (2) lower investment availability. Among global challenges are (1) a potential decline in energy export revenue, (2) stagnant oil and gas demand in Europe as the largest market for Russia, (3) main demand growth moving to Asia where </w:t>
      </w:r>
      <w:r w:rsidR="00B077B2">
        <w:rPr>
          <w:rFonts w:ascii="Times New Roman" w:eastAsia="メイリオ" w:hAnsi="Times New Roman" w:cs="Times New Roman"/>
        </w:rPr>
        <w:t xml:space="preserve">the </w:t>
      </w:r>
      <w:r w:rsidR="00302E14">
        <w:rPr>
          <w:rFonts w:ascii="Times New Roman" w:eastAsia="メイリオ" w:hAnsi="Times New Roman" w:cs="Times New Roman" w:hint="eastAsia"/>
        </w:rPr>
        <w:t xml:space="preserve">Russian presence is </w:t>
      </w:r>
      <w:r w:rsidR="00EF6A6F">
        <w:rPr>
          <w:rFonts w:ascii="Times New Roman" w:eastAsia="メイリオ" w:hAnsi="Times New Roman" w:cs="Times New Roman"/>
        </w:rPr>
        <w:t xml:space="preserve">expected to be </w:t>
      </w:r>
      <w:r w:rsidR="00302E14">
        <w:rPr>
          <w:rFonts w:ascii="Times New Roman" w:eastAsia="メイリオ" w:hAnsi="Times New Roman" w:cs="Times New Roman" w:hint="eastAsia"/>
        </w:rPr>
        <w:t>very limited for the next five to seven years, (4) emerging oil suppliers (US shale, Iran, Iraq, Brazil, Australia, Eastern Africa, etc.) and (5) oil and gas prices expected to remain weak until 2022 to 2025.</w:t>
      </w:r>
    </w:p>
    <w:p w:rsidR="005939B6" w:rsidRDefault="005939B6" w:rsidP="00BF5082">
      <w:pPr>
        <w:snapToGrid w:val="0"/>
        <w:spacing w:line="0" w:lineRule="atLeast"/>
        <w:ind w:leftChars="300" w:left="630"/>
        <w:rPr>
          <w:rFonts w:ascii="Times New Roman" w:eastAsia="メイリオ" w:hAnsi="Times New Roman" w:cs="Times New Roman"/>
        </w:rPr>
      </w:pPr>
      <w:r w:rsidRPr="005939B6">
        <w:rPr>
          <w:rFonts w:ascii="Times New Roman" w:eastAsia="メイリオ" w:hAnsi="Times New Roman" w:cs="Times New Roman"/>
        </w:rPr>
        <w:t>In 2013, Russia faced weak oil prices and economic sanctions.</w:t>
      </w:r>
      <w:r>
        <w:rPr>
          <w:rFonts w:ascii="Times New Roman" w:eastAsia="メイリオ" w:hAnsi="Times New Roman" w:cs="Times New Roman" w:hint="eastAsia"/>
        </w:rPr>
        <w:t xml:space="preserve"> The cumulative effect of the weak oil prices and sanctions is around $200 billion </w:t>
      </w:r>
      <w:r>
        <w:rPr>
          <w:rFonts w:ascii="Times New Roman" w:eastAsia="メイリオ" w:hAnsi="Times New Roman" w:cs="Times New Roman"/>
        </w:rPr>
        <w:t>including</w:t>
      </w:r>
      <w:r>
        <w:rPr>
          <w:rFonts w:ascii="Times New Roman" w:eastAsia="メイリオ" w:hAnsi="Times New Roman" w:cs="Times New Roman" w:hint="eastAsia"/>
        </w:rPr>
        <w:t xml:space="preserve"> $40-50 billion lost on the sanctions. The Russian economy heavily depends on the oil and gas secto</w:t>
      </w:r>
      <w:r w:rsidR="00DD0499">
        <w:rPr>
          <w:rFonts w:ascii="Times New Roman" w:eastAsia="メイリオ" w:hAnsi="Times New Roman" w:cs="Times New Roman" w:hint="eastAsia"/>
        </w:rPr>
        <w:t>r, which accounts for 30% of GDP, 5</w:t>
      </w:r>
      <w:r>
        <w:rPr>
          <w:rFonts w:ascii="Times New Roman" w:eastAsia="メイリオ" w:hAnsi="Times New Roman" w:cs="Times New Roman" w:hint="eastAsia"/>
        </w:rPr>
        <w:t>0% of tax revenue and 69% of export value. Russia</w:t>
      </w:r>
      <w:r>
        <w:rPr>
          <w:rFonts w:ascii="Times New Roman" w:eastAsia="メイリオ" w:hAnsi="Times New Roman" w:cs="Times New Roman"/>
        </w:rPr>
        <w:t>’</w:t>
      </w:r>
      <w:r>
        <w:rPr>
          <w:rFonts w:ascii="Times New Roman" w:eastAsia="メイリオ" w:hAnsi="Times New Roman" w:cs="Times New Roman" w:hint="eastAsia"/>
        </w:rPr>
        <w:t>s domestic oil output might have reached a peak at present. The Russian government is attempting to maintain domestic oil production volume</w:t>
      </w:r>
      <w:r w:rsidR="00EF6A6F">
        <w:rPr>
          <w:rFonts w:ascii="Times New Roman" w:eastAsia="メイリオ" w:hAnsi="Times New Roman" w:cs="Times New Roman"/>
        </w:rPr>
        <w:t>s</w:t>
      </w:r>
      <w:r>
        <w:rPr>
          <w:rFonts w:ascii="Times New Roman" w:eastAsia="メイリオ" w:hAnsi="Times New Roman" w:cs="Times New Roman" w:hint="eastAsia"/>
        </w:rPr>
        <w:t xml:space="preserve">. To this end, however, new </w:t>
      </w:r>
      <w:r>
        <w:rPr>
          <w:rFonts w:ascii="Times New Roman" w:eastAsia="メイリオ" w:hAnsi="Times New Roman" w:cs="Times New Roman"/>
        </w:rPr>
        <w:t>oilfield</w:t>
      </w:r>
      <w:r>
        <w:rPr>
          <w:rFonts w:ascii="Times New Roman" w:eastAsia="メイリオ" w:hAnsi="Times New Roman" w:cs="Times New Roman" w:hint="eastAsia"/>
        </w:rPr>
        <w:t xml:space="preserve"> development is required. Even under the </w:t>
      </w:r>
      <w:r w:rsidR="00DD0499">
        <w:rPr>
          <w:rFonts w:ascii="Times New Roman" w:eastAsia="メイリオ" w:hAnsi="Times New Roman" w:cs="Times New Roman" w:hint="eastAsia"/>
        </w:rPr>
        <w:t>low oil prices, pipeline gas shows good economics.</w:t>
      </w:r>
    </w:p>
    <w:p w:rsidR="00BF5082" w:rsidRDefault="00BF5082" w:rsidP="00BF5082">
      <w:pPr>
        <w:snapToGrid w:val="0"/>
        <w:spacing w:line="0" w:lineRule="atLeast"/>
        <w:rPr>
          <w:rFonts w:ascii="Segoe UI" w:eastAsia="メイリオ" w:hAnsi="Segoe UI" w:cs="メイリオ"/>
        </w:rPr>
      </w:pPr>
    </w:p>
    <w:tbl>
      <w:tblPr>
        <w:tblStyle w:val="a7"/>
        <w:tblW w:w="891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8"/>
      </w:tblGrid>
      <w:tr w:rsidR="00BD4ACB" w:rsidRPr="00BD4ACB" w:rsidTr="00341483">
        <w:tc>
          <w:tcPr>
            <w:tcW w:w="8918" w:type="dxa"/>
            <w:shd w:val="clear" w:color="auto" w:fill="C6D9F1" w:themeFill="text2" w:themeFillTint="33"/>
            <w:vAlign w:val="center"/>
          </w:tcPr>
          <w:p w:rsidR="00BD4ACB" w:rsidRPr="00BD254A" w:rsidRDefault="00BD254A" w:rsidP="007F2DFA">
            <w:pPr>
              <w:snapToGrid w:val="0"/>
              <w:spacing w:line="0" w:lineRule="atLeast"/>
              <w:rPr>
                <w:rFonts w:ascii="Times New Roman" w:eastAsia="メイリオ" w:hAnsi="Times New Roman" w:cs="Times New Roman"/>
                <w:b/>
                <w:szCs w:val="21"/>
              </w:rPr>
            </w:pPr>
            <w:r w:rsidRPr="00BD254A">
              <w:rPr>
                <w:rFonts w:ascii="Times New Roman" w:eastAsia="メイリオ" w:hAnsi="Times New Roman" w:cs="Times New Roman"/>
                <w:b/>
                <w:szCs w:val="21"/>
              </w:rPr>
              <w:t>(</w:t>
            </w:r>
            <w:r w:rsidR="007F2DFA">
              <w:rPr>
                <w:rFonts w:ascii="Times New Roman" w:eastAsia="メイリオ" w:hAnsi="Times New Roman" w:cs="Times New Roman" w:hint="eastAsia"/>
                <w:b/>
                <w:szCs w:val="21"/>
              </w:rPr>
              <w:t>Presenter</w:t>
            </w:r>
            <w:r w:rsidR="007F2DFA" w:rsidRPr="00BD254A">
              <w:rPr>
                <w:rFonts w:ascii="Times New Roman" w:eastAsia="メイリオ" w:hAnsi="Times New Roman" w:cs="Times New Roman"/>
                <w:b/>
                <w:szCs w:val="21"/>
              </w:rPr>
              <w:t xml:space="preserve"> </w:t>
            </w:r>
            <w:r w:rsidR="00DD0499" w:rsidRPr="00BD254A">
              <w:rPr>
                <w:rFonts w:ascii="Times New Roman" w:eastAsia="メイリオ" w:hAnsi="Times New Roman" w:cs="Times New Roman"/>
                <w:b/>
                <w:szCs w:val="21"/>
              </w:rPr>
              <w:t>8</w:t>
            </w:r>
            <w:r w:rsidRPr="00BD254A">
              <w:rPr>
                <w:rFonts w:ascii="Times New Roman" w:eastAsia="メイリオ" w:hAnsi="Times New Roman" w:cs="Times New Roman"/>
                <w:b/>
                <w:szCs w:val="21"/>
              </w:rPr>
              <w:t xml:space="preserve">) </w:t>
            </w:r>
            <w:r w:rsidR="00DD0499" w:rsidRPr="00BD254A">
              <w:rPr>
                <w:rFonts w:ascii="Times New Roman" w:eastAsia="メイリオ" w:hAnsi="Times New Roman" w:cs="Times New Roman"/>
                <w:b/>
                <w:color w:val="000000"/>
                <w:szCs w:val="21"/>
              </w:rPr>
              <w:t xml:space="preserve">Dr. Marwan Hussein </w:t>
            </w:r>
            <w:proofErr w:type="spellStart"/>
            <w:r w:rsidR="00DD0499" w:rsidRPr="00BD254A">
              <w:rPr>
                <w:rFonts w:ascii="Times New Roman" w:eastAsia="メイリオ" w:hAnsi="Times New Roman" w:cs="Times New Roman"/>
                <w:b/>
                <w:color w:val="000000"/>
                <w:szCs w:val="21"/>
              </w:rPr>
              <w:t>Masri</w:t>
            </w:r>
            <w:proofErr w:type="spellEnd"/>
            <w:r w:rsidR="00DD0499" w:rsidRPr="00BD254A">
              <w:rPr>
                <w:rFonts w:ascii="Times New Roman" w:eastAsia="メイリオ" w:hAnsi="Times New Roman" w:cs="Times New Roman"/>
                <w:b/>
                <w:color w:val="000000"/>
                <w:szCs w:val="21"/>
              </w:rPr>
              <w:t>, President Emeritus, Canadian Energy Research Institute (CERI), Canada</w:t>
            </w:r>
          </w:p>
        </w:tc>
      </w:tr>
    </w:tbl>
    <w:p w:rsidR="001D2A26" w:rsidRPr="001D2A26" w:rsidRDefault="001D2A26" w:rsidP="00BF5082">
      <w:pPr>
        <w:snapToGrid w:val="0"/>
        <w:spacing w:line="0" w:lineRule="atLeast"/>
        <w:ind w:leftChars="300" w:left="630"/>
        <w:rPr>
          <w:rFonts w:ascii="Times New Roman" w:eastAsia="メイリオ" w:hAnsi="Times New Roman" w:cs="Times New Roman"/>
          <w:szCs w:val="21"/>
        </w:rPr>
      </w:pPr>
      <w:r w:rsidRPr="001D2A26">
        <w:rPr>
          <w:rFonts w:ascii="Times New Roman" w:eastAsia="メイリオ" w:hAnsi="Times New Roman" w:cs="Times New Roman"/>
          <w:color w:val="000000"/>
          <w:szCs w:val="21"/>
        </w:rPr>
        <w:t>The current oil price drop is not the first or the steepest.</w:t>
      </w:r>
      <w:r>
        <w:rPr>
          <w:rFonts w:ascii="Times New Roman" w:eastAsia="メイリオ" w:hAnsi="Times New Roman" w:cs="Times New Roman" w:hint="eastAsia"/>
          <w:color w:val="000000"/>
          <w:szCs w:val="21"/>
        </w:rPr>
        <w:t xml:space="preserve"> </w:t>
      </w:r>
      <w:r w:rsidR="00E70998">
        <w:rPr>
          <w:rFonts w:ascii="Times New Roman" w:eastAsia="メイリオ" w:hAnsi="Times New Roman" w:cs="Times New Roman" w:hint="eastAsia"/>
          <w:color w:val="000000"/>
          <w:szCs w:val="21"/>
        </w:rPr>
        <w:t>In the past 30 years (1984-2013), five steep oil price declines coincided with major changes in the global economy and oil market. Understanding the factors underlying the oil price decline is important. Whether the oil price decline is caused by f</w:t>
      </w:r>
      <w:r w:rsidR="005531C5">
        <w:rPr>
          <w:rFonts w:ascii="Times New Roman" w:eastAsia="メイリオ" w:hAnsi="Times New Roman" w:cs="Times New Roman" w:hint="eastAsia"/>
          <w:color w:val="000000"/>
          <w:szCs w:val="21"/>
        </w:rPr>
        <w:t>actors o</w:t>
      </w:r>
      <w:r w:rsidR="00E70998">
        <w:rPr>
          <w:rFonts w:ascii="Times New Roman" w:eastAsia="メイリオ" w:hAnsi="Times New Roman" w:cs="Times New Roman" w:hint="eastAsia"/>
          <w:color w:val="000000"/>
          <w:szCs w:val="21"/>
        </w:rPr>
        <w:t>n the supply side or demand side, or both sides</w:t>
      </w:r>
      <w:r w:rsidR="00B077B2">
        <w:rPr>
          <w:rFonts w:ascii="Times New Roman" w:eastAsia="メイリオ" w:hAnsi="Times New Roman" w:cs="Times New Roman"/>
          <w:color w:val="000000"/>
          <w:szCs w:val="21"/>
        </w:rPr>
        <w:t>,</w:t>
      </w:r>
      <w:r w:rsidR="00E70998">
        <w:rPr>
          <w:rFonts w:ascii="Times New Roman" w:eastAsia="メイリオ" w:hAnsi="Times New Roman" w:cs="Times New Roman" w:hint="eastAsia"/>
          <w:color w:val="000000"/>
          <w:szCs w:val="21"/>
        </w:rPr>
        <w:t xml:space="preserve"> is important for deciding responses to the oil price decline. Macroeconomic impacts of the oil price decline differ depending on </w:t>
      </w:r>
      <w:r w:rsidR="005531C5">
        <w:rPr>
          <w:rFonts w:ascii="Times New Roman" w:eastAsia="メイリオ" w:hAnsi="Times New Roman" w:cs="Times New Roman" w:hint="eastAsia"/>
          <w:color w:val="000000"/>
          <w:szCs w:val="21"/>
        </w:rPr>
        <w:t>whether the decline is attributable to factors on the demand side or the supply side and whether countries are net oil importers or exporters.</w:t>
      </w:r>
    </w:p>
    <w:p w:rsidR="00F707E6" w:rsidRPr="00F707E6" w:rsidRDefault="00F707E6" w:rsidP="00BF5082">
      <w:pPr>
        <w:snapToGrid w:val="0"/>
        <w:spacing w:line="0" w:lineRule="atLeast"/>
        <w:ind w:leftChars="300" w:left="630"/>
        <w:rPr>
          <w:rFonts w:ascii="Times New Roman" w:eastAsia="メイリオ" w:hAnsi="Times New Roman" w:cs="Times New Roman"/>
        </w:rPr>
      </w:pPr>
      <w:r w:rsidRPr="00F707E6">
        <w:rPr>
          <w:rFonts w:ascii="Times New Roman" w:eastAsia="メイリオ" w:hAnsi="Times New Roman" w:cs="Times New Roman"/>
        </w:rPr>
        <w:t>The IMF</w:t>
      </w:r>
      <w:r>
        <w:rPr>
          <w:rFonts w:ascii="Times New Roman" w:eastAsia="メイリオ" w:hAnsi="Times New Roman" w:cs="Times New Roman" w:hint="eastAsia"/>
        </w:rPr>
        <w:t xml:space="preserve"> analysis </w:t>
      </w:r>
      <w:r w:rsidR="00B077B2">
        <w:rPr>
          <w:rFonts w:ascii="Times New Roman" w:eastAsia="メイリオ" w:hAnsi="Times New Roman" w:cs="Times New Roman" w:hint="eastAsia"/>
        </w:rPr>
        <w:t>conclude</w:t>
      </w:r>
      <w:r w:rsidR="00B077B2">
        <w:rPr>
          <w:rFonts w:ascii="Times New Roman" w:eastAsia="メイリオ" w:hAnsi="Times New Roman" w:cs="Times New Roman"/>
        </w:rPr>
        <w:t>d</w:t>
      </w:r>
      <w:r w:rsidR="00B077B2">
        <w:rPr>
          <w:rFonts w:ascii="Times New Roman" w:eastAsia="メイリオ" w:hAnsi="Times New Roman" w:cs="Times New Roman" w:hint="eastAsia"/>
        </w:rPr>
        <w:t xml:space="preserve"> </w:t>
      </w:r>
      <w:r>
        <w:rPr>
          <w:rFonts w:ascii="Times New Roman" w:eastAsia="メイリオ" w:hAnsi="Times New Roman" w:cs="Times New Roman" w:hint="eastAsia"/>
        </w:rPr>
        <w:t>that the current drop started with demand and en</w:t>
      </w:r>
      <w:r w:rsidR="006E3A94">
        <w:rPr>
          <w:rFonts w:ascii="Times New Roman" w:eastAsia="メイリオ" w:hAnsi="Times New Roman" w:cs="Times New Roman" w:hint="eastAsia"/>
        </w:rPr>
        <w:t>ded with supply as triggers. The conclusion resulted from the analysis tracking daily movements in oil prices relative to stock prices in 38 countries and regions. According to the analysis, the demand side accounted for 96.3% of the oil price drop between July and October 2014 and the supply side for</w:t>
      </w:r>
      <w:r w:rsidR="0078628B">
        <w:rPr>
          <w:rFonts w:ascii="Times New Roman" w:eastAsia="メイリオ" w:hAnsi="Times New Roman" w:cs="Times New Roman" w:hint="eastAsia"/>
        </w:rPr>
        <w:t xml:space="preserve"> </w:t>
      </w:r>
      <w:r w:rsidR="006E3A94">
        <w:rPr>
          <w:rFonts w:ascii="Times New Roman" w:eastAsia="メイリオ" w:hAnsi="Times New Roman" w:cs="Times New Roman" w:hint="eastAsia"/>
        </w:rPr>
        <w:t xml:space="preserve">3.7%. During </w:t>
      </w:r>
      <w:r w:rsidR="004224C3">
        <w:rPr>
          <w:rFonts w:ascii="Times New Roman" w:eastAsia="メイリオ" w:hAnsi="Times New Roman" w:cs="Times New Roman"/>
        </w:rPr>
        <w:t>the</w:t>
      </w:r>
      <w:r w:rsidR="006E3A94">
        <w:rPr>
          <w:rFonts w:ascii="Times New Roman" w:eastAsia="メイリオ" w:hAnsi="Times New Roman" w:cs="Times New Roman" w:hint="eastAsia"/>
        </w:rPr>
        <w:t xml:space="preserve"> period between October 2014 and January 2015, </w:t>
      </w:r>
      <w:r w:rsidR="0078628B">
        <w:rPr>
          <w:rFonts w:ascii="Times New Roman" w:eastAsia="メイリオ" w:hAnsi="Times New Roman" w:cs="Times New Roman" w:hint="eastAsia"/>
        </w:rPr>
        <w:t xml:space="preserve">however, </w:t>
      </w:r>
      <w:r w:rsidR="006E3A94">
        <w:rPr>
          <w:rFonts w:ascii="Times New Roman" w:eastAsia="メイリオ" w:hAnsi="Times New Roman" w:cs="Times New Roman" w:hint="eastAsia"/>
        </w:rPr>
        <w:t>the supply side accounted for 58% of the oil price fall and the demand side for 42%. The low oil price</w:t>
      </w:r>
      <w:r w:rsidR="006011B3">
        <w:rPr>
          <w:rFonts w:ascii="Times New Roman" w:eastAsia="メイリオ" w:hAnsi="Times New Roman" w:cs="Times New Roman"/>
        </w:rPr>
        <w:t xml:space="preserve"> </w:t>
      </w:r>
      <w:r w:rsidR="006E3A94">
        <w:rPr>
          <w:rFonts w:ascii="Times New Roman" w:eastAsia="メイリオ" w:hAnsi="Times New Roman" w:cs="Times New Roman" w:hint="eastAsia"/>
        </w:rPr>
        <w:t xml:space="preserve">impacts on Canada had initially been small. But they worked to </w:t>
      </w:r>
      <w:r w:rsidR="006E3A94">
        <w:rPr>
          <w:rFonts w:ascii="Times New Roman" w:eastAsia="メイリオ" w:hAnsi="Times New Roman" w:cs="Times New Roman"/>
        </w:rPr>
        <w:t>expand</w:t>
      </w:r>
      <w:r w:rsidR="006E3A94">
        <w:rPr>
          <w:rFonts w:ascii="Times New Roman" w:eastAsia="メイリオ" w:hAnsi="Times New Roman" w:cs="Times New Roman" w:hint="eastAsia"/>
        </w:rPr>
        <w:t xml:space="preserve"> demand</w:t>
      </w:r>
      <w:r w:rsidR="006E3A94">
        <w:rPr>
          <w:rFonts w:ascii="Times New Roman" w:eastAsia="メイリオ" w:hAnsi="Times New Roman" w:cs="Times New Roman"/>
        </w:rPr>
        <w:t>’</w:t>
      </w:r>
      <w:r w:rsidR="006E3A94">
        <w:rPr>
          <w:rFonts w:ascii="Times New Roman" w:eastAsia="メイリオ" w:hAnsi="Times New Roman" w:cs="Times New Roman" w:hint="eastAsia"/>
        </w:rPr>
        <w:t xml:space="preserve">s gap with production volume, </w:t>
      </w:r>
      <w:r w:rsidR="006E3A94">
        <w:rPr>
          <w:rFonts w:ascii="Times New Roman" w:eastAsia="メイリオ" w:hAnsi="Times New Roman" w:cs="Times New Roman"/>
        </w:rPr>
        <w:t>exerting</w:t>
      </w:r>
      <w:r w:rsidR="006E3A94">
        <w:rPr>
          <w:rFonts w:ascii="Times New Roman" w:eastAsia="メイリオ" w:hAnsi="Times New Roman" w:cs="Times New Roman" w:hint="eastAsia"/>
        </w:rPr>
        <w:t xml:space="preserve"> downward pressure on </w:t>
      </w:r>
      <w:r w:rsidR="006E3A94">
        <w:rPr>
          <w:rFonts w:ascii="Times New Roman" w:eastAsia="メイリオ" w:hAnsi="Times New Roman" w:cs="Times New Roman"/>
        </w:rPr>
        <w:t>projected</w:t>
      </w:r>
      <w:r w:rsidR="006E3A94">
        <w:rPr>
          <w:rFonts w:ascii="Times New Roman" w:eastAsia="メイリオ" w:hAnsi="Times New Roman" w:cs="Times New Roman" w:hint="eastAsia"/>
        </w:rPr>
        <w:t xml:space="preserve"> inflation. Canada</w:t>
      </w:r>
      <w:r w:rsidR="006E3A94">
        <w:rPr>
          <w:rFonts w:ascii="Times New Roman" w:eastAsia="メイリオ" w:hAnsi="Times New Roman" w:cs="Times New Roman"/>
        </w:rPr>
        <w:t>’</w:t>
      </w:r>
      <w:r w:rsidR="006E3A94">
        <w:rPr>
          <w:rFonts w:ascii="Times New Roman" w:eastAsia="メイリオ" w:hAnsi="Times New Roman" w:cs="Times New Roman" w:hint="eastAsia"/>
        </w:rPr>
        <w:t xml:space="preserve">s real GDP growth </w:t>
      </w:r>
      <w:r w:rsidR="0078628B">
        <w:rPr>
          <w:rFonts w:ascii="Times New Roman" w:eastAsia="メイリオ" w:hAnsi="Times New Roman" w:cs="Times New Roman" w:hint="eastAsia"/>
        </w:rPr>
        <w:t xml:space="preserve">is projected to </w:t>
      </w:r>
      <w:r w:rsidR="0078628B">
        <w:rPr>
          <w:rFonts w:ascii="Times New Roman" w:eastAsia="メイリオ" w:hAnsi="Times New Roman" w:cs="Times New Roman"/>
        </w:rPr>
        <w:t>rebound</w:t>
      </w:r>
      <w:r w:rsidR="0078628B">
        <w:rPr>
          <w:rFonts w:ascii="Times New Roman" w:eastAsia="メイリオ" w:hAnsi="Times New Roman" w:cs="Times New Roman" w:hint="eastAsia"/>
        </w:rPr>
        <w:t xml:space="preserve"> in the second quarter of this year and</w:t>
      </w:r>
      <w:r w:rsidR="004224C3">
        <w:rPr>
          <w:rFonts w:ascii="Times New Roman" w:eastAsia="メイリオ" w:hAnsi="Times New Roman" w:cs="Times New Roman"/>
        </w:rPr>
        <w:t xml:space="preserve"> to</w:t>
      </w:r>
      <w:r w:rsidR="0078628B">
        <w:rPr>
          <w:rFonts w:ascii="Times New Roman" w:eastAsia="メイリオ" w:hAnsi="Times New Roman" w:cs="Times New Roman" w:hint="eastAsia"/>
        </w:rPr>
        <w:t xml:space="preserve"> subsequently strengthen to average about 2.5% on a quarterly basis until the middle of 2016.</w:t>
      </w:r>
    </w:p>
    <w:p w:rsidR="0078628B" w:rsidRPr="0078628B" w:rsidRDefault="0078628B" w:rsidP="00BF5082">
      <w:pPr>
        <w:snapToGrid w:val="0"/>
        <w:spacing w:line="0" w:lineRule="atLeast"/>
        <w:ind w:leftChars="300" w:left="630"/>
        <w:rPr>
          <w:rFonts w:ascii="Times New Roman" w:eastAsia="メイリオ" w:hAnsi="Times New Roman" w:cs="Times New Roman"/>
        </w:rPr>
      </w:pPr>
      <w:r w:rsidRPr="0078628B">
        <w:rPr>
          <w:rFonts w:ascii="Times New Roman" w:eastAsia="メイリオ" w:hAnsi="Times New Roman" w:cs="Times New Roman"/>
        </w:rPr>
        <w:t xml:space="preserve">Because Canada has a diversified economy, low oil prices have no devastating impact on </w:t>
      </w:r>
      <w:r w:rsidR="004224C3">
        <w:rPr>
          <w:rFonts w:ascii="Times New Roman" w:eastAsia="メイリオ" w:hAnsi="Times New Roman" w:cs="Times New Roman"/>
        </w:rPr>
        <w:t>the country</w:t>
      </w:r>
      <w:r w:rsidRPr="0078628B">
        <w:rPr>
          <w:rFonts w:ascii="Times New Roman" w:eastAsia="メイリオ" w:hAnsi="Times New Roman" w:cs="Times New Roman"/>
        </w:rPr>
        <w:t xml:space="preserve">. </w:t>
      </w:r>
      <w:r w:rsidR="00DE0F23">
        <w:rPr>
          <w:rFonts w:ascii="Times New Roman" w:eastAsia="メイリオ" w:hAnsi="Times New Roman" w:cs="Times New Roman" w:hint="eastAsia"/>
        </w:rPr>
        <w:t xml:space="preserve">But the negative net impact on Alberta and other major oil producing provinces will be larger than the impact on </w:t>
      </w:r>
      <w:r w:rsidR="00490F83">
        <w:rPr>
          <w:rFonts w:ascii="Times New Roman" w:eastAsia="メイリオ" w:hAnsi="Times New Roman" w:cs="Times New Roman" w:hint="eastAsia"/>
        </w:rPr>
        <w:t>other provinces</w:t>
      </w:r>
      <w:r w:rsidR="00DE0F23">
        <w:rPr>
          <w:rFonts w:ascii="Times New Roman" w:eastAsia="メイリオ" w:hAnsi="Times New Roman" w:cs="Times New Roman" w:hint="eastAsia"/>
        </w:rPr>
        <w:t>. Residents</w:t>
      </w:r>
      <w:r w:rsidR="00DE0F23">
        <w:rPr>
          <w:rFonts w:ascii="Times New Roman" w:eastAsia="メイリオ" w:hAnsi="Times New Roman" w:cs="Times New Roman"/>
        </w:rPr>
        <w:t>’</w:t>
      </w:r>
      <w:r w:rsidR="00DE0F23">
        <w:rPr>
          <w:rFonts w:ascii="Times New Roman" w:eastAsia="メイリオ" w:hAnsi="Times New Roman" w:cs="Times New Roman" w:hint="eastAsia"/>
        </w:rPr>
        <w:t xml:space="preserve"> feelings on benefits and adverse impacts of the low oil prices sharply differ between major oil producing </w:t>
      </w:r>
      <w:r w:rsidR="00490F83">
        <w:rPr>
          <w:rFonts w:ascii="Times New Roman" w:eastAsia="メイリオ" w:hAnsi="Times New Roman" w:cs="Times New Roman" w:hint="eastAsia"/>
        </w:rPr>
        <w:t xml:space="preserve">provinces </w:t>
      </w:r>
      <w:r w:rsidR="00DE0F23">
        <w:rPr>
          <w:rFonts w:ascii="Times New Roman" w:eastAsia="メイリオ" w:hAnsi="Times New Roman" w:cs="Times New Roman" w:hint="eastAsia"/>
        </w:rPr>
        <w:t xml:space="preserve">and </w:t>
      </w:r>
      <w:r w:rsidR="00DE0F23">
        <w:rPr>
          <w:rFonts w:ascii="Times New Roman" w:eastAsia="メイリオ" w:hAnsi="Times New Roman" w:cs="Times New Roman"/>
        </w:rPr>
        <w:t>other</w:t>
      </w:r>
      <w:r w:rsidR="00DE0F23">
        <w:rPr>
          <w:rFonts w:ascii="Times New Roman" w:eastAsia="メイリオ" w:hAnsi="Times New Roman" w:cs="Times New Roman" w:hint="eastAsia"/>
        </w:rPr>
        <w:t>s.</w:t>
      </w:r>
      <w:r w:rsidR="00490F83">
        <w:rPr>
          <w:rFonts w:ascii="Times New Roman" w:eastAsia="メイリオ" w:hAnsi="Times New Roman" w:cs="Times New Roman" w:hint="eastAsia"/>
        </w:rPr>
        <w:t xml:space="preserve"> The net effect of the low oil prices will depend on the interaction of impacts on </w:t>
      </w:r>
      <w:r w:rsidR="00490F83">
        <w:rPr>
          <w:rFonts w:ascii="Times New Roman" w:eastAsia="メイリオ" w:hAnsi="Times New Roman" w:cs="Times New Roman"/>
        </w:rPr>
        <w:t>energy</w:t>
      </w:r>
      <w:r w:rsidR="00490F83">
        <w:rPr>
          <w:rFonts w:ascii="Times New Roman" w:eastAsia="メイリオ" w:hAnsi="Times New Roman" w:cs="Times New Roman" w:hint="eastAsia"/>
        </w:rPr>
        <w:t xml:space="preserve"> and non-energy sectors. High oil prices </w:t>
      </w:r>
      <w:r w:rsidR="00490F83">
        <w:rPr>
          <w:rFonts w:ascii="Times New Roman" w:eastAsia="メイリオ" w:hAnsi="Times New Roman" w:cs="Times New Roman"/>
        </w:rPr>
        <w:t>encourage efficiency and innovation that increase supply and reduce demand, lowering prices.</w:t>
      </w:r>
    </w:p>
    <w:p w:rsidR="00BF5082" w:rsidRDefault="00BF5082" w:rsidP="004612D8">
      <w:pPr>
        <w:snapToGrid w:val="0"/>
        <w:spacing w:line="0" w:lineRule="atLeast"/>
        <w:rPr>
          <w:rFonts w:ascii="Segoe UI" w:eastAsia="メイリオ" w:hAnsi="メイリオ" w:cs="メイリオ"/>
          <w:b/>
        </w:rPr>
      </w:pPr>
    </w:p>
    <w:tbl>
      <w:tblPr>
        <w:tblStyle w:val="a7"/>
        <w:tblW w:w="891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8"/>
      </w:tblGrid>
      <w:tr w:rsidR="00BD4ACB" w:rsidRPr="00BD4ACB" w:rsidTr="00341483">
        <w:tc>
          <w:tcPr>
            <w:tcW w:w="8918" w:type="dxa"/>
            <w:shd w:val="clear" w:color="auto" w:fill="C6D9F1" w:themeFill="text2" w:themeFillTint="33"/>
            <w:vAlign w:val="center"/>
          </w:tcPr>
          <w:p w:rsidR="00BD4ACB" w:rsidRPr="00BD254A" w:rsidRDefault="00BD254A" w:rsidP="007F2DFA">
            <w:pPr>
              <w:snapToGrid w:val="0"/>
              <w:spacing w:line="0" w:lineRule="atLeast"/>
              <w:rPr>
                <w:rFonts w:ascii="Segoe UI" w:eastAsia="メイリオ" w:hAnsi="Segoe UI" w:cs="メイリオ"/>
                <w:b/>
                <w:szCs w:val="21"/>
              </w:rPr>
            </w:pPr>
            <w:r w:rsidRPr="00BD254A">
              <w:rPr>
                <w:rFonts w:ascii="Times New Roman" w:eastAsia="メイリオ" w:hAnsi="Times New Roman" w:cs="Times New Roman"/>
                <w:b/>
                <w:szCs w:val="21"/>
              </w:rPr>
              <w:t>(</w:t>
            </w:r>
            <w:r w:rsidR="007F2DFA">
              <w:rPr>
                <w:rFonts w:ascii="Times New Roman" w:eastAsia="メイリオ" w:hAnsi="Times New Roman" w:cs="Times New Roman" w:hint="eastAsia"/>
                <w:b/>
                <w:szCs w:val="21"/>
              </w:rPr>
              <w:t>Presenter</w:t>
            </w:r>
            <w:r w:rsidR="007F2DFA" w:rsidRPr="00BD254A">
              <w:rPr>
                <w:rFonts w:ascii="Times New Roman" w:eastAsia="メイリオ" w:hAnsi="Times New Roman" w:cs="Times New Roman"/>
                <w:b/>
                <w:szCs w:val="21"/>
              </w:rPr>
              <w:t xml:space="preserve"> </w:t>
            </w:r>
            <w:r w:rsidR="00490F83" w:rsidRPr="00BD254A">
              <w:rPr>
                <w:rFonts w:ascii="Times New Roman" w:eastAsia="メイリオ" w:hAnsi="Times New Roman" w:cs="Times New Roman"/>
                <w:b/>
                <w:szCs w:val="21"/>
              </w:rPr>
              <w:t>9</w:t>
            </w:r>
            <w:r w:rsidRPr="00BD254A">
              <w:rPr>
                <w:rFonts w:ascii="Times New Roman" w:eastAsia="メイリオ" w:hAnsi="Times New Roman" w:cs="Times New Roman"/>
                <w:b/>
                <w:szCs w:val="21"/>
              </w:rPr>
              <w:t xml:space="preserve">) </w:t>
            </w:r>
            <w:r w:rsidR="00490F83" w:rsidRPr="00BD254A">
              <w:rPr>
                <w:rFonts w:ascii="Times New Roman" w:eastAsia="メイリオ" w:hAnsi="Times New Roman" w:cs="Times New Roman"/>
                <w:b/>
                <w:szCs w:val="21"/>
              </w:rPr>
              <w:t>Tetsuo</w:t>
            </w:r>
            <w:r w:rsidR="00490F83" w:rsidRPr="00BD254A">
              <w:rPr>
                <w:rFonts w:ascii="Times New Roman" w:eastAsia="メイリオ" w:hAnsi="Times New Roman" w:cs="Times New Roman"/>
                <w:b/>
                <w:color w:val="000000"/>
                <w:szCs w:val="21"/>
              </w:rPr>
              <w:t xml:space="preserve"> </w:t>
            </w:r>
            <w:proofErr w:type="spellStart"/>
            <w:r w:rsidR="00490F83" w:rsidRPr="00BD254A">
              <w:rPr>
                <w:rFonts w:ascii="Times New Roman" w:eastAsia="メイリオ" w:hAnsi="Times New Roman" w:cs="Times New Roman"/>
                <w:b/>
                <w:color w:val="000000"/>
                <w:szCs w:val="21"/>
              </w:rPr>
              <w:t>Morikawa</w:t>
            </w:r>
            <w:proofErr w:type="spellEnd"/>
            <w:r w:rsidR="00490F83" w:rsidRPr="00BD254A">
              <w:rPr>
                <w:rFonts w:ascii="Times New Roman" w:eastAsia="メイリオ" w:hAnsi="Times New Roman" w:cs="Times New Roman"/>
                <w:b/>
                <w:color w:val="000000"/>
                <w:szCs w:val="21"/>
              </w:rPr>
              <w:t>, Senior Economist, Manager, Gas Group, Fossil Fuels &amp; Electric Power Industry Unit, IEEJ</w:t>
            </w:r>
          </w:p>
        </w:tc>
      </w:tr>
    </w:tbl>
    <w:p w:rsidR="00490F83" w:rsidRPr="00B80E33" w:rsidRDefault="00B80E33" w:rsidP="00BF5082">
      <w:pPr>
        <w:snapToGrid w:val="0"/>
        <w:spacing w:line="0" w:lineRule="atLeast"/>
        <w:ind w:leftChars="300" w:left="630"/>
        <w:rPr>
          <w:rFonts w:ascii="Times New Roman" w:eastAsia="メイリオ" w:hAnsi="Times New Roman" w:cs="Times New Roman"/>
        </w:rPr>
      </w:pPr>
      <w:r w:rsidRPr="00B80E33">
        <w:rPr>
          <w:rFonts w:ascii="Times New Roman" w:eastAsia="メイリオ" w:hAnsi="Times New Roman" w:cs="Times New Roman"/>
        </w:rPr>
        <w:t>The recent crude oil import price for Japan</w:t>
      </w:r>
      <w:r>
        <w:rPr>
          <w:rFonts w:ascii="Times New Roman" w:eastAsia="メイリオ" w:hAnsi="Times New Roman" w:cs="Times New Roman" w:hint="eastAsia"/>
        </w:rPr>
        <w:t xml:space="preserve"> stood </w:t>
      </w:r>
      <w:r w:rsidR="004224C3">
        <w:rPr>
          <w:rFonts w:ascii="Times New Roman" w:eastAsia="メイリオ" w:hAnsi="Times New Roman" w:cs="Times New Roman"/>
        </w:rPr>
        <w:t xml:space="preserve">at </w:t>
      </w:r>
      <w:r>
        <w:rPr>
          <w:rFonts w:ascii="Times New Roman" w:eastAsia="メイリオ" w:hAnsi="Times New Roman" w:cs="Times New Roman" w:hint="eastAsia"/>
        </w:rPr>
        <w:t xml:space="preserve">around $49/barrel and the LNG import price at $9/MMBtu. LNG import prices have followed a downward trend. The LNG price decline will lead the economics of new LNG development projects in Asia to be questioned. Japan will have to consider what it </w:t>
      </w:r>
      <w:r w:rsidR="004224C3">
        <w:rPr>
          <w:rFonts w:ascii="Times New Roman" w:eastAsia="メイリオ" w:hAnsi="Times New Roman" w:cs="Times New Roman"/>
        </w:rPr>
        <w:t>can</w:t>
      </w:r>
      <w:r w:rsidR="004224C3">
        <w:rPr>
          <w:rFonts w:ascii="Times New Roman" w:eastAsia="メイリオ" w:hAnsi="Times New Roman" w:cs="Times New Roman" w:hint="eastAsia"/>
        </w:rPr>
        <w:t xml:space="preserve"> </w:t>
      </w:r>
      <w:r>
        <w:rPr>
          <w:rFonts w:ascii="Times New Roman" w:eastAsia="メイリオ" w:hAnsi="Times New Roman" w:cs="Times New Roman" w:hint="eastAsia"/>
        </w:rPr>
        <w:t>do as an LNG importer.</w:t>
      </w:r>
    </w:p>
    <w:p w:rsidR="00B80E33" w:rsidRPr="00B80E33" w:rsidRDefault="00B80E33" w:rsidP="00BF5082">
      <w:pPr>
        <w:snapToGrid w:val="0"/>
        <w:spacing w:line="0" w:lineRule="atLeast"/>
        <w:ind w:leftChars="300" w:left="630"/>
        <w:rPr>
          <w:rFonts w:ascii="Times New Roman" w:eastAsia="メイリオ" w:hAnsi="Times New Roman" w:cs="Times New Roman"/>
        </w:rPr>
      </w:pPr>
      <w:r w:rsidRPr="00B80E33">
        <w:rPr>
          <w:rFonts w:ascii="Times New Roman" w:eastAsia="メイリオ" w:hAnsi="Times New Roman" w:cs="Times New Roman"/>
        </w:rPr>
        <w:t xml:space="preserve">As crude oil prices </w:t>
      </w:r>
      <w:r w:rsidR="006C1EEF">
        <w:rPr>
          <w:rFonts w:ascii="Times New Roman" w:eastAsia="メイリオ" w:hAnsi="Times New Roman" w:cs="Times New Roman" w:hint="eastAsia"/>
        </w:rPr>
        <w:t>go up</w:t>
      </w:r>
      <w:r w:rsidRPr="00B80E33">
        <w:rPr>
          <w:rFonts w:ascii="Times New Roman" w:eastAsia="メイリオ" w:hAnsi="Times New Roman" w:cs="Times New Roman"/>
        </w:rPr>
        <w:t xml:space="preserve"> again,</w:t>
      </w:r>
      <w:r>
        <w:rPr>
          <w:rFonts w:ascii="Times New Roman" w:eastAsia="メイリオ" w:hAnsi="Times New Roman" w:cs="Times New Roman" w:hint="eastAsia"/>
        </w:rPr>
        <w:t xml:space="preserve"> LNG prices linked to crude oil prices will </w:t>
      </w:r>
      <w:proofErr w:type="gramStart"/>
      <w:r w:rsidR="006011B3">
        <w:rPr>
          <w:rFonts w:ascii="Times New Roman" w:eastAsia="メイリオ" w:hAnsi="Times New Roman" w:cs="Times New Roman"/>
        </w:rPr>
        <w:t>rise</w:t>
      </w:r>
      <w:proofErr w:type="gramEnd"/>
      <w:r>
        <w:rPr>
          <w:rFonts w:ascii="Times New Roman" w:eastAsia="メイリオ" w:hAnsi="Times New Roman" w:cs="Times New Roman" w:hint="eastAsia"/>
        </w:rPr>
        <w:t xml:space="preserve">. </w:t>
      </w:r>
      <w:r w:rsidR="006C1EEF">
        <w:rPr>
          <w:rFonts w:ascii="Times New Roman" w:eastAsia="メイリオ" w:hAnsi="Times New Roman" w:cs="Times New Roman" w:hint="eastAsia"/>
        </w:rPr>
        <w:t xml:space="preserve">The linkage emerged about 40 years ago when LNG was positioned as a substitute for oil. The reasonability of </w:t>
      </w:r>
      <w:r w:rsidR="004224C3">
        <w:rPr>
          <w:rFonts w:ascii="Times New Roman" w:eastAsia="メイリオ" w:hAnsi="Times New Roman" w:cs="Times New Roman" w:hint="eastAsia"/>
        </w:rPr>
        <w:t>th</w:t>
      </w:r>
      <w:r w:rsidR="004224C3">
        <w:rPr>
          <w:rFonts w:ascii="Times New Roman" w:eastAsia="メイリオ" w:hAnsi="Times New Roman" w:cs="Times New Roman"/>
        </w:rPr>
        <w:t>is</w:t>
      </w:r>
      <w:r w:rsidR="004224C3">
        <w:rPr>
          <w:rFonts w:ascii="Times New Roman" w:eastAsia="メイリオ" w:hAnsi="Times New Roman" w:cs="Times New Roman" w:hint="eastAsia"/>
        </w:rPr>
        <w:t xml:space="preserve"> </w:t>
      </w:r>
      <w:r w:rsidR="006C1EEF">
        <w:rPr>
          <w:rFonts w:ascii="Times New Roman" w:eastAsia="メイリオ" w:hAnsi="Times New Roman" w:cs="Times New Roman" w:hint="eastAsia"/>
        </w:rPr>
        <w:t xml:space="preserve">linkage might have to be questioned. Although it is difficult to find a decisive solution, a </w:t>
      </w:r>
      <w:r w:rsidR="006C1EEF">
        <w:rPr>
          <w:rFonts w:ascii="Times New Roman" w:eastAsia="メイリオ" w:hAnsi="Times New Roman" w:cs="Times New Roman"/>
        </w:rPr>
        <w:t>mechanism</w:t>
      </w:r>
      <w:r w:rsidR="006C1EEF">
        <w:rPr>
          <w:rFonts w:ascii="Times New Roman" w:eastAsia="メイリオ" w:hAnsi="Times New Roman" w:cs="Times New Roman" w:hint="eastAsia"/>
        </w:rPr>
        <w:t xml:space="preserve"> in which gas (LNG) prices are determined in line with market supply and demand is desirable.</w:t>
      </w:r>
    </w:p>
    <w:p w:rsidR="00403403" w:rsidRPr="00D1057E" w:rsidRDefault="006C1EEF" w:rsidP="00D1057E">
      <w:pPr>
        <w:snapToGrid w:val="0"/>
        <w:spacing w:line="0" w:lineRule="atLeast"/>
        <w:ind w:leftChars="300" w:left="630"/>
        <w:rPr>
          <w:rFonts w:ascii="Times New Roman" w:eastAsia="メイリオ" w:hAnsi="Times New Roman" w:cs="Times New Roman"/>
        </w:rPr>
      </w:pPr>
      <w:r w:rsidRPr="006C1EEF">
        <w:rPr>
          <w:rFonts w:ascii="Times New Roman" w:eastAsia="メイリオ" w:hAnsi="Times New Roman" w:cs="Times New Roman"/>
        </w:rPr>
        <w:t>Two scenarios are conceivable for developing an Asian benchmark price for LNG.</w:t>
      </w:r>
      <w:r>
        <w:rPr>
          <w:rFonts w:ascii="Times New Roman" w:eastAsia="メイリオ" w:hAnsi="Times New Roman" w:cs="Times New Roman" w:hint="eastAsia"/>
        </w:rPr>
        <w:t xml:space="preserve"> The </w:t>
      </w:r>
      <w:r>
        <w:rPr>
          <w:rFonts w:ascii="Times New Roman" w:eastAsia="メイリオ" w:hAnsi="Times New Roman" w:cs="Times New Roman" w:hint="eastAsia"/>
        </w:rPr>
        <w:lastRenderedPageBreak/>
        <w:t xml:space="preserve">domestic </w:t>
      </w:r>
      <w:r>
        <w:rPr>
          <w:rFonts w:ascii="Times New Roman" w:eastAsia="メイリオ" w:hAnsi="Times New Roman" w:cs="Times New Roman"/>
        </w:rPr>
        <w:t>scenario</w:t>
      </w:r>
      <w:r>
        <w:rPr>
          <w:rFonts w:ascii="Times New Roman" w:eastAsia="メイリオ" w:hAnsi="Times New Roman" w:cs="Times New Roman" w:hint="eastAsia"/>
        </w:rPr>
        <w:t xml:space="preserve"> includes gas market liberalization, domestic wholesale price (hub) development and the application </w:t>
      </w:r>
      <w:r w:rsidR="007B0C05">
        <w:rPr>
          <w:rFonts w:ascii="Times New Roman" w:eastAsia="メイリオ" w:hAnsi="Times New Roman" w:cs="Times New Roman" w:hint="eastAsia"/>
        </w:rPr>
        <w:t xml:space="preserve">of European and US experiences to Asian countries. But this scenario may take more than 20 years. The </w:t>
      </w:r>
      <w:r w:rsidR="007B0C05">
        <w:rPr>
          <w:rFonts w:ascii="Times New Roman" w:eastAsia="メイリオ" w:hAnsi="Times New Roman" w:cs="Times New Roman"/>
        </w:rPr>
        <w:t>international</w:t>
      </w:r>
      <w:r w:rsidR="007B0C05">
        <w:rPr>
          <w:rFonts w:ascii="Times New Roman" w:eastAsia="メイリオ" w:hAnsi="Times New Roman" w:cs="Times New Roman" w:hint="eastAsia"/>
        </w:rPr>
        <w:t xml:space="preserve"> scenario envisages the mitigation of contract terms and conditions, </w:t>
      </w:r>
      <w:r w:rsidR="007B0C05">
        <w:rPr>
          <w:rFonts w:ascii="Times New Roman" w:eastAsia="メイリオ" w:hAnsi="Times New Roman" w:cs="Times New Roman"/>
        </w:rPr>
        <w:t>including</w:t>
      </w:r>
      <w:r w:rsidR="007B0C05">
        <w:rPr>
          <w:rFonts w:ascii="Times New Roman" w:eastAsia="メイリオ" w:hAnsi="Times New Roman" w:cs="Times New Roman" w:hint="eastAsia"/>
        </w:rPr>
        <w:t xml:space="preserve"> the </w:t>
      </w:r>
      <w:r w:rsidR="007B0C05">
        <w:rPr>
          <w:rFonts w:ascii="Times New Roman" w:eastAsia="メイリオ" w:hAnsi="Times New Roman" w:cs="Times New Roman"/>
        </w:rPr>
        <w:t>relaxation</w:t>
      </w:r>
      <w:r w:rsidR="007B0C05">
        <w:rPr>
          <w:rFonts w:ascii="Times New Roman" w:eastAsia="メイリオ" w:hAnsi="Times New Roman" w:cs="Times New Roman" w:hint="eastAsia"/>
        </w:rPr>
        <w:t xml:space="preserve"> of destination clauses and spot LNG market development.</w:t>
      </w:r>
    </w:p>
    <w:p w:rsidR="00937D5B" w:rsidRDefault="00937D5B" w:rsidP="004612D8">
      <w:pPr>
        <w:snapToGrid w:val="0"/>
        <w:spacing w:line="0" w:lineRule="atLeast"/>
        <w:rPr>
          <w:rFonts w:ascii="Segoe UI" w:eastAsia="メイリオ" w:hAnsi="Segoe UI" w:cs="メイリオ"/>
        </w:rPr>
      </w:pPr>
    </w:p>
    <w:tbl>
      <w:tblPr>
        <w:tblStyle w:val="a7"/>
        <w:tblW w:w="891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8"/>
      </w:tblGrid>
      <w:tr w:rsidR="00BD4ACB" w:rsidRPr="00BD254A" w:rsidTr="00341483">
        <w:tc>
          <w:tcPr>
            <w:tcW w:w="8918" w:type="dxa"/>
            <w:shd w:val="clear" w:color="auto" w:fill="C6D9F1" w:themeFill="text2" w:themeFillTint="33"/>
            <w:vAlign w:val="center"/>
          </w:tcPr>
          <w:p w:rsidR="007B0C05" w:rsidRPr="00BD254A" w:rsidRDefault="00BD254A" w:rsidP="007B0C05">
            <w:pPr>
              <w:snapToGrid w:val="0"/>
              <w:spacing w:line="0" w:lineRule="atLeast"/>
              <w:rPr>
                <w:rFonts w:ascii="Times New Roman" w:eastAsia="メイリオ" w:hAnsi="Times New Roman" w:cs="Times New Roman"/>
                <w:szCs w:val="21"/>
              </w:rPr>
            </w:pPr>
            <w:r w:rsidRPr="00BD254A">
              <w:rPr>
                <w:rFonts w:ascii="Times New Roman" w:eastAsia="メイリオ" w:hAnsi="Times New Roman" w:cs="Times New Roman"/>
                <w:b/>
                <w:szCs w:val="21"/>
              </w:rPr>
              <w:t>(</w:t>
            </w:r>
            <w:r w:rsidR="007B0C05" w:rsidRPr="00BD254A">
              <w:rPr>
                <w:rFonts w:ascii="Times New Roman" w:eastAsia="メイリオ" w:hAnsi="Times New Roman" w:cs="Times New Roman"/>
                <w:b/>
                <w:szCs w:val="21"/>
              </w:rPr>
              <w:t>Panel Discussion 2</w:t>
            </w:r>
            <w:r w:rsidRPr="00BD254A">
              <w:rPr>
                <w:rFonts w:ascii="Times New Roman" w:eastAsia="メイリオ" w:hAnsi="Times New Roman" w:cs="Times New Roman"/>
                <w:b/>
                <w:szCs w:val="21"/>
              </w:rPr>
              <w:t xml:space="preserve">) </w:t>
            </w:r>
            <w:r w:rsidR="00582219">
              <w:rPr>
                <w:rFonts w:ascii="Times New Roman" w:eastAsia="メイリオ" w:hAnsi="Times New Roman" w:cs="Times New Roman"/>
                <w:b/>
                <w:szCs w:val="21"/>
              </w:rPr>
              <w:t>“</w:t>
            </w:r>
            <w:r w:rsidR="007B0C05" w:rsidRPr="00BD254A">
              <w:rPr>
                <w:rStyle w:val="aa"/>
                <w:rFonts w:ascii="Times New Roman" w:eastAsia="メイリオ" w:hAnsi="Times New Roman" w:cs="Times New Roman"/>
                <w:color w:val="000000"/>
                <w:szCs w:val="21"/>
              </w:rPr>
              <w:t>The outlook for oil prices and economic impacts for oil producing and consuming countries”</w:t>
            </w:r>
          </w:p>
          <w:p w:rsidR="007B0C05" w:rsidRPr="00BD254A" w:rsidRDefault="00132690" w:rsidP="007B0C05">
            <w:pPr>
              <w:snapToGrid w:val="0"/>
              <w:spacing w:line="0" w:lineRule="atLeast"/>
              <w:rPr>
                <w:rFonts w:ascii="Times New Roman" w:eastAsia="メイリオ" w:hAnsi="Times New Roman" w:cs="Times New Roman"/>
                <w:szCs w:val="21"/>
              </w:rPr>
            </w:pPr>
            <w:r w:rsidRPr="00BD254A">
              <w:rPr>
                <w:rFonts w:ascii="Times New Roman" w:eastAsia="メイリオ" w:hAnsi="Times New Roman" w:cs="Times New Roman" w:hint="eastAsia"/>
                <w:szCs w:val="21"/>
              </w:rPr>
              <w:t>(</w:t>
            </w:r>
            <w:r w:rsidR="007B0C05" w:rsidRPr="00BD254A">
              <w:rPr>
                <w:rFonts w:ascii="Times New Roman" w:eastAsia="メイリオ" w:hAnsi="Times New Roman" w:cs="Times New Roman"/>
                <w:szCs w:val="21"/>
              </w:rPr>
              <w:t>Moderator</w:t>
            </w:r>
            <w:r w:rsidRPr="00BD254A">
              <w:rPr>
                <w:rFonts w:ascii="Times New Roman" w:eastAsia="メイリオ" w:hAnsi="Times New Roman" w:cs="Times New Roman" w:hint="eastAsia"/>
                <w:szCs w:val="21"/>
              </w:rPr>
              <w:t xml:space="preserve">) </w:t>
            </w:r>
            <w:proofErr w:type="spellStart"/>
            <w:r w:rsidR="007B0C05" w:rsidRPr="00454846">
              <w:rPr>
                <w:rFonts w:ascii="Times New Roman" w:eastAsia="メイリオ" w:hAnsi="Times New Roman" w:cs="Times New Roman"/>
                <w:b/>
                <w:szCs w:val="21"/>
              </w:rPr>
              <w:t>Kazutomo</w:t>
            </w:r>
            <w:proofErr w:type="spellEnd"/>
            <w:r w:rsidR="007B0C05" w:rsidRPr="00454846">
              <w:rPr>
                <w:rFonts w:ascii="Times New Roman" w:eastAsia="メイリオ" w:hAnsi="Times New Roman" w:cs="Times New Roman"/>
                <w:b/>
                <w:szCs w:val="21"/>
              </w:rPr>
              <w:t xml:space="preserve"> </w:t>
            </w:r>
            <w:proofErr w:type="spellStart"/>
            <w:r w:rsidR="007B0C05" w:rsidRPr="00454846">
              <w:rPr>
                <w:rFonts w:ascii="Times New Roman" w:eastAsia="メイリオ" w:hAnsi="Times New Roman" w:cs="Times New Roman"/>
                <w:b/>
                <w:szCs w:val="21"/>
              </w:rPr>
              <w:t>Irie</w:t>
            </w:r>
            <w:proofErr w:type="spellEnd"/>
            <w:r w:rsidR="007B0C05" w:rsidRPr="00BD254A">
              <w:rPr>
                <w:rFonts w:ascii="Times New Roman" w:eastAsia="メイリオ" w:hAnsi="Times New Roman" w:cs="Times New Roman"/>
                <w:szCs w:val="21"/>
              </w:rPr>
              <w:t>, General Manager, APERC</w:t>
            </w:r>
          </w:p>
          <w:p w:rsidR="007B0C05" w:rsidRPr="00BD254A" w:rsidRDefault="007B0C05" w:rsidP="007B0C05">
            <w:pPr>
              <w:snapToGrid w:val="0"/>
              <w:spacing w:line="0" w:lineRule="atLeast"/>
              <w:rPr>
                <w:rFonts w:ascii="Times New Roman" w:eastAsia="メイリオ" w:hAnsi="Times New Roman" w:cs="Times New Roman"/>
                <w:color w:val="000000"/>
                <w:szCs w:val="21"/>
              </w:rPr>
            </w:pPr>
            <w:r w:rsidRPr="00BD254A">
              <w:rPr>
                <w:rFonts w:ascii="Times New Roman" w:eastAsia="メイリオ" w:hAnsi="Times New Roman" w:cs="Times New Roman"/>
                <w:szCs w:val="21"/>
              </w:rPr>
              <w:t>(</w:t>
            </w:r>
            <w:r w:rsidR="00A3780F">
              <w:rPr>
                <w:rFonts w:ascii="Times New Roman" w:eastAsia="メイリオ" w:hAnsi="Times New Roman" w:cs="Times New Roman" w:hint="eastAsia"/>
                <w:szCs w:val="21"/>
              </w:rPr>
              <w:t>Presenter</w:t>
            </w:r>
            <w:r w:rsidR="00A3780F" w:rsidRPr="00BD254A">
              <w:rPr>
                <w:rFonts w:ascii="Times New Roman" w:eastAsia="メイリオ" w:hAnsi="Times New Roman" w:cs="Times New Roman"/>
                <w:szCs w:val="21"/>
              </w:rPr>
              <w:t xml:space="preserve"> </w:t>
            </w:r>
            <w:r w:rsidRPr="00BD254A">
              <w:rPr>
                <w:rFonts w:ascii="Times New Roman" w:eastAsia="メイリオ" w:hAnsi="Times New Roman" w:cs="Times New Roman"/>
                <w:szCs w:val="21"/>
              </w:rPr>
              <w:t xml:space="preserve">5) </w:t>
            </w:r>
            <w:r w:rsidR="00132690" w:rsidRPr="00BD254A">
              <w:rPr>
                <w:rFonts w:ascii="Times New Roman" w:eastAsia="メイリオ" w:hAnsi="Times New Roman" w:cs="Times New Roman"/>
                <w:b/>
                <w:color w:val="000000"/>
                <w:szCs w:val="21"/>
              </w:rPr>
              <w:t>Professor Paul Stevens,</w:t>
            </w:r>
            <w:r w:rsidR="00132690" w:rsidRPr="00BD254A">
              <w:rPr>
                <w:rFonts w:ascii="Times New Roman" w:eastAsia="メイリオ" w:hAnsi="Times New Roman" w:cs="Times New Roman"/>
                <w:color w:val="000000"/>
                <w:szCs w:val="21"/>
              </w:rPr>
              <w:t xml:space="preserve"> Distinguished Fellow, Energy, Environment and Resources, Chatham House, UK</w:t>
            </w:r>
          </w:p>
          <w:p w:rsidR="00132690" w:rsidRPr="00BD254A" w:rsidRDefault="00132690" w:rsidP="007B0C05">
            <w:pPr>
              <w:snapToGrid w:val="0"/>
              <w:spacing w:line="0" w:lineRule="atLeast"/>
              <w:rPr>
                <w:rFonts w:ascii="Times New Roman" w:eastAsia="メイリオ" w:hAnsi="Times New Roman" w:cs="Times New Roman"/>
                <w:color w:val="000000"/>
                <w:szCs w:val="21"/>
              </w:rPr>
            </w:pPr>
            <w:r w:rsidRPr="00BD254A">
              <w:rPr>
                <w:rFonts w:ascii="Times New Roman" w:eastAsia="メイリオ" w:hAnsi="Times New Roman" w:cs="Times New Roman"/>
                <w:color w:val="000000"/>
                <w:szCs w:val="21"/>
              </w:rPr>
              <w:t>(</w:t>
            </w:r>
            <w:r w:rsidR="00A3780F">
              <w:rPr>
                <w:rFonts w:ascii="Times New Roman" w:eastAsia="メイリオ" w:hAnsi="Times New Roman" w:cs="Times New Roman" w:hint="eastAsia"/>
                <w:color w:val="000000"/>
                <w:szCs w:val="21"/>
              </w:rPr>
              <w:t>Presenter</w:t>
            </w:r>
            <w:r w:rsidR="00A3780F" w:rsidRPr="00BD254A">
              <w:rPr>
                <w:rFonts w:ascii="Times New Roman" w:eastAsia="メイリオ" w:hAnsi="Times New Roman" w:cs="Times New Roman"/>
                <w:color w:val="000000"/>
                <w:szCs w:val="21"/>
              </w:rPr>
              <w:t xml:space="preserve"> </w:t>
            </w:r>
            <w:r w:rsidRPr="00BD254A">
              <w:rPr>
                <w:rFonts w:ascii="Times New Roman" w:eastAsia="メイリオ" w:hAnsi="Times New Roman" w:cs="Times New Roman"/>
                <w:color w:val="000000"/>
                <w:szCs w:val="21"/>
              </w:rPr>
              <w:t xml:space="preserve">6) </w:t>
            </w:r>
            <w:r w:rsidRPr="00BD254A">
              <w:rPr>
                <w:rFonts w:ascii="Times New Roman" w:eastAsia="メイリオ" w:hAnsi="Times New Roman" w:cs="Times New Roman"/>
                <w:b/>
                <w:color w:val="000000"/>
                <w:szCs w:val="21"/>
              </w:rPr>
              <w:t xml:space="preserve">Ms. </w:t>
            </w:r>
            <w:proofErr w:type="spellStart"/>
            <w:r w:rsidRPr="00BD254A">
              <w:rPr>
                <w:rFonts w:ascii="Times New Roman" w:eastAsia="メイリオ" w:hAnsi="Times New Roman" w:cs="Times New Roman"/>
                <w:b/>
                <w:color w:val="000000"/>
                <w:szCs w:val="21"/>
              </w:rPr>
              <w:t>Loreta</w:t>
            </w:r>
            <w:proofErr w:type="spellEnd"/>
            <w:r w:rsidRPr="00BD254A">
              <w:rPr>
                <w:rFonts w:ascii="Times New Roman" w:eastAsia="メイリオ" w:hAnsi="Times New Roman" w:cs="Times New Roman"/>
                <w:b/>
                <w:color w:val="000000"/>
                <w:szCs w:val="21"/>
              </w:rPr>
              <w:t xml:space="preserve"> </w:t>
            </w:r>
            <w:proofErr w:type="spellStart"/>
            <w:r w:rsidRPr="00BD254A">
              <w:rPr>
                <w:rFonts w:ascii="Times New Roman" w:eastAsia="メイリオ" w:hAnsi="Times New Roman" w:cs="Times New Roman"/>
                <w:b/>
                <w:color w:val="000000"/>
                <w:szCs w:val="21"/>
              </w:rPr>
              <w:t>Guevarra</w:t>
            </w:r>
            <w:proofErr w:type="spellEnd"/>
            <w:r w:rsidRPr="00BD254A">
              <w:rPr>
                <w:rFonts w:ascii="Times New Roman" w:eastAsia="メイリオ" w:hAnsi="Times New Roman" w:cs="Times New Roman"/>
                <w:b/>
                <w:color w:val="000000"/>
                <w:szCs w:val="21"/>
              </w:rPr>
              <w:t xml:space="preserve"> </w:t>
            </w:r>
            <w:proofErr w:type="spellStart"/>
            <w:r w:rsidRPr="00BD254A">
              <w:rPr>
                <w:rFonts w:ascii="Times New Roman" w:eastAsia="メイリオ" w:hAnsi="Times New Roman" w:cs="Times New Roman"/>
                <w:b/>
                <w:color w:val="000000"/>
                <w:szCs w:val="21"/>
              </w:rPr>
              <w:t>Ayson</w:t>
            </w:r>
            <w:proofErr w:type="spellEnd"/>
            <w:r w:rsidRPr="00BD254A">
              <w:rPr>
                <w:rFonts w:ascii="Times New Roman" w:eastAsia="メイリオ" w:hAnsi="Times New Roman" w:cs="Times New Roman"/>
                <w:color w:val="000000"/>
                <w:szCs w:val="21"/>
              </w:rPr>
              <w:t>, Undersecretary, Philippines Department of Energy, Philippines</w:t>
            </w:r>
          </w:p>
          <w:p w:rsidR="00132690" w:rsidRPr="00BD254A" w:rsidRDefault="00132690" w:rsidP="007B0C05">
            <w:pPr>
              <w:snapToGrid w:val="0"/>
              <w:spacing w:line="0" w:lineRule="atLeast"/>
              <w:rPr>
                <w:rFonts w:ascii="Times New Roman" w:eastAsia="メイリオ" w:hAnsi="Times New Roman" w:cs="Times New Roman"/>
                <w:color w:val="000000"/>
                <w:szCs w:val="21"/>
              </w:rPr>
            </w:pPr>
            <w:r w:rsidRPr="00BD254A">
              <w:rPr>
                <w:rFonts w:ascii="Times New Roman" w:eastAsia="メイリオ" w:hAnsi="Times New Roman" w:cs="Times New Roman"/>
                <w:color w:val="000000"/>
                <w:szCs w:val="21"/>
              </w:rPr>
              <w:t>(</w:t>
            </w:r>
            <w:r w:rsidR="00A3780F">
              <w:rPr>
                <w:rFonts w:ascii="Times New Roman" w:eastAsia="メイリオ" w:hAnsi="Times New Roman" w:cs="Times New Roman" w:hint="eastAsia"/>
                <w:color w:val="000000"/>
                <w:szCs w:val="21"/>
              </w:rPr>
              <w:t>Presenter</w:t>
            </w:r>
            <w:r w:rsidR="00A3780F" w:rsidRPr="00BD254A">
              <w:rPr>
                <w:rFonts w:ascii="Times New Roman" w:eastAsia="メイリオ" w:hAnsi="Times New Roman" w:cs="Times New Roman"/>
                <w:color w:val="000000"/>
                <w:szCs w:val="21"/>
              </w:rPr>
              <w:t xml:space="preserve"> </w:t>
            </w:r>
            <w:r w:rsidRPr="00BD254A">
              <w:rPr>
                <w:rFonts w:ascii="Times New Roman" w:eastAsia="メイリオ" w:hAnsi="Times New Roman" w:cs="Times New Roman"/>
                <w:color w:val="000000"/>
                <w:szCs w:val="21"/>
              </w:rPr>
              <w:t xml:space="preserve">7) </w:t>
            </w:r>
            <w:r w:rsidRPr="00BD254A">
              <w:rPr>
                <w:rFonts w:ascii="Times New Roman" w:eastAsia="メイリオ" w:hAnsi="Times New Roman" w:cs="Times New Roman"/>
                <w:b/>
                <w:color w:val="000000"/>
                <w:szCs w:val="21"/>
              </w:rPr>
              <w:t xml:space="preserve">Dr. Tatiana </w:t>
            </w:r>
            <w:proofErr w:type="spellStart"/>
            <w:r w:rsidRPr="00BD254A">
              <w:rPr>
                <w:rFonts w:ascii="Times New Roman" w:eastAsia="メイリオ" w:hAnsi="Times New Roman" w:cs="Times New Roman"/>
                <w:b/>
                <w:color w:val="000000"/>
                <w:szCs w:val="21"/>
              </w:rPr>
              <w:t>Mitrova</w:t>
            </w:r>
            <w:proofErr w:type="spellEnd"/>
            <w:r w:rsidRPr="00BD254A">
              <w:rPr>
                <w:rFonts w:ascii="Times New Roman" w:eastAsia="メイリオ" w:hAnsi="Times New Roman" w:cs="Times New Roman"/>
                <w:b/>
                <w:color w:val="000000"/>
                <w:szCs w:val="21"/>
              </w:rPr>
              <w:t xml:space="preserve">, </w:t>
            </w:r>
            <w:r w:rsidRPr="00BD254A">
              <w:rPr>
                <w:rFonts w:ascii="Times New Roman" w:eastAsia="メイリオ" w:hAnsi="Times New Roman" w:cs="Times New Roman"/>
                <w:color w:val="000000"/>
                <w:szCs w:val="21"/>
              </w:rPr>
              <w:t>Head of Oil and Gas sector development Department, Energy Research Institute of the Russian Academy of Sciences (ERI RAS), Russia</w:t>
            </w:r>
          </w:p>
          <w:p w:rsidR="00132690" w:rsidRPr="00BD254A" w:rsidRDefault="00132690" w:rsidP="007B0C05">
            <w:pPr>
              <w:snapToGrid w:val="0"/>
              <w:spacing w:line="0" w:lineRule="atLeast"/>
              <w:rPr>
                <w:rFonts w:ascii="Times New Roman" w:eastAsia="メイリオ" w:hAnsi="Times New Roman" w:cs="Times New Roman"/>
                <w:color w:val="000000"/>
                <w:szCs w:val="21"/>
              </w:rPr>
            </w:pPr>
            <w:r w:rsidRPr="00BD254A">
              <w:rPr>
                <w:rFonts w:ascii="Times New Roman" w:eastAsia="メイリオ" w:hAnsi="Times New Roman" w:cs="Times New Roman"/>
                <w:color w:val="000000"/>
                <w:szCs w:val="21"/>
              </w:rPr>
              <w:t>(</w:t>
            </w:r>
            <w:r w:rsidR="00A3780F">
              <w:rPr>
                <w:rFonts w:ascii="Times New Roman" w:eastAsia="メイリオ" w:hAnsi="Times New Roman" w:cs="Times New Roman" w:hint="eastAsia"/>
                <w:color w:val="000000"/>
                <w:szCs w:val="21"/>
              </w:rPr>
              <w:t>Presenter</w:t>
            </w:r>
            <w:r w:rsidR="00A3780F" w:rsidRPr="00BD254A">
              <w:rPr>
                <w:rFonts w:ascii="Times New Roman" w:eastAsia="メイリオ" w:hAnsi="Times New Roman" w:cs="Times New Roman"/>
                <w:color w:val="000000"/>
                <w:szCs w:val="21"/>
              </w:rPr>
              <w:t xml:space="preserve"> </w:t>
            </w:r>
            <w:r w:rsidRPr="00BD254A">
              <w:rPr>
                <w:rFonts w:ascii="Times New Roman" w:eastAsia="メイリオ" w:hAnsi="Times New Roman" w:cs="Times New Roman"/>
                <w:color w:val="000000"/>
                <w:szCs w:val="21"/>
              </w:rPr>
              <w:t xml:space="preserve">8) </w:t>
            </w:r>
            <w:r w:rsidRPr="00BD254A">
              <w:rPr>
                <w:rFonts w:ascii="Times New Roman" w:eastAsia="メイリオ" w:hAnsi="Times New Roman" w:cs="Times New Roman"/>
                <w:b/>
                <w:color w:val="000000"/>
                <w:szCs w:val="21"/>
              </w:rPr>
              <w:t xml:space="preserve">Dr. Marwan Hussein </w:t>
            </w:r>
            <w:proofErr w:type="spellStart"/>
            <w:r w:rsidRPr="00BD254A">
              <w:rPr>
                <w:rFonts w:ascii="Times New Roman" w:eastAsia="メイリオ" w:hAnsi="Times New Roman" w:cs="Times New Roman"/>
                <w:b/>
                <w:color w:val="000000"/>
                <w:szCs w:val="21"/>
              </w:rPr>
              <w:t>Masri</w:t>
            </w:r>
            <w:proofErr w:type="spellEnd"/>
            <w:r w:rsidRPr="00BD254A">
              <w:rPr>
                <w:rFonts w:ascii="Times New Roman" w:eastAsia="メイリオ" w:hAnsi="Times New Roman" w:cs="Times New Roman"/>
                <w:color w:val="000000"/>
                <w:szCs w:val="21"/>
              </w:rPr>
              <w:t>, President Emeritus, Canadian Energy Research Institute (CERI), Canada</w:t>
            </w:r>
          </w:p>
          <w:p w:rsidR="00BD4ACB" w:rsidRPr="00BD254A" w:rsidRDefault="00132690" w:rsidP="00A3780F">
            <w:pPr>
              <w:snapToGrid w:val="0"/>
              <w:spacing w:line="0" w:lineRule="atLeast"/>
              <w:rPr>
                <w:rFonts w:ascii="Times New Roman" w:eastAsia="メイリオ" w:hAnsi="Times New Roman" w:cs="Times New Roman"/>
                <w:szCs w:val="21"/>
              </w:rPr>
            </w:pPr>
            <w:r w:rsidRPr="00BD254A">
              <w:rPr>
                <w:rFonts w:ascii="Times New Roman" w:eastAsia="メイリオ" w:hAnsi="Times New Roman" w:cs="Times New Roman"/>
                <w:color w:val="000000"/>
                <w:szCs w:val="21"/>
              </w:rPr>
              <w:t>(</w:t>
            </w:r>
            <w:r w:rsidR="00A3780F">
              <w:rPr>
                <w:rFonts w:ascii="Times New Roman" w:eastAsia="メイリオ" w:hAnsi="Times New Roman" w:cs="Times New Roman" w:hint="eastAsia"/>
                <w:color w:val="000000"/>
                <w:szCs w:val="21"/>
              </w:rPr>
              <w:t>Presenter</w:t>
            </w:r>
            <w:r w:rsidR="00A3780F" w:rsidRPr="00BD254A">
              <w:rPr>
                <w:rFonts w:ascii="Times New Roman" w:eastAsia="メイリオ" w:hAnsi="Times New Roman" w:cs="Times New Roman"/>
                <w:color w:val="000000"/>
                <w:szCs w:val="21"/>
              </w:rPr>
              <w:t xml:space="preserve"> </w:t>
            </w:r>
            <w:r w:rsidRPr="00BD254A">
              <w:rPr>
                <w:rFonts w:ascii="Times New Roman" w:eastAsia="メイリオ" w:hAnsi="Times New Roman" w:cs="Times New Roman"/>
                <w:color w:val="000000"/>
                <w:szCs w:val="21"/>
              </w:rPr>
              <w:t xml:space="preserve">9) </w:t>
            </w:r>
            <w:r w:rsidRPr="00BD254A">
              <w:rPr>
                <w:rFonts w:ascii="Times New Roman" w:eastAsia="メイリオ" w:hAnsi="Times New Roman" w:cs="Times New Roman"/>
                <w:b/>
                <w:szCs w:val="21"/>
              </w:rPr>
              <w:t>Tetsuo</w:t>
            </w:r>
            <w:r w:rsidRPr="00BD254A">
              <w:rPr>
                <w:rFonts w:ascii="Times New Roman" w:eastAsia="メイリオ" w:hAnsi="Times New Roman" w:cs="Times New Roman"/>
                <w:b/>
                <w:color w:val="000000"/>
                <w:szCs w:val="21"/>
              </w:rPr>
              <w:t xml:space="preserve"> </w:t>
            </w:r>
            <w:proofErr w:type="spellStart"/>
            <w:r w:rsidRPr="00BD254A">
              <w:rPr>
                <w:rFonts w:ascii="Times New Roman" w:eastAsia="メイリオ" w:hAnsi="Times New Roman" w:cs="Times New Roman"/>
                <w:b/>
                <w:color w:val="000000"/>
                <w:szCs w:val="21"/>
              </w:rPr>
              <w:t>Morikawa</w:t>
            </w:r>
            <w:proofErr w:type="spellEnd"/>
            <w:r w:rsidRPr="00BD254A">
              <w:rPr>
                <w:rFonts w:ascii="Times New Roman" w:eastAsia="メイリオ" w:hAnsi="Times New Roman" w:cs="Times New Roman"/>
                <w:b/>
                <w:color w:val="000000"/>
                <w:szCs w:val="21"/>
              </w:rPr>
              <w:t xml:space="preserve">, </w:t>
            </w:r>
            <w:r w:rsidRPr="00BD254A">
              <w:rPr>
                <w:rFonts w:ascii="Times New Roman" w:eastAsia="メイリオ" w:hAnsi="Times New Roman" w:cs="Times New Roman"/>
                <w:color w:val="000000"/>
                <w:szCs w:val="21"/>
              </w:rPr>
              <w:t>Senior Economist, Manager, Gas Group, Fossil Fuels &amp; Electric Power Industry Unit, IEEJ</w:t>
            </w:r>
          </w:p>
        </w:tc>
      </w:tr>
    </w:tbl>
    <w:p w:rsidR="002F005F" w:rsidRPr="004612D8" w:rsidRDefault="002F005F" w:rsidP="004612D8">
      <w:pPr>
        <w:snapToGrid w:val="0"/>
        <w:spacing w:line="0" w:lineRule="atLeast"/>
        <w:rPr>
          <w:rFonts w:ascii="Segoe UI" w:eastAsia="メイリオ" w:hAnsi="Segoe UI" w:cs="メイリオ"/>
          <w:b/>
        </w:rPr>
      </w:pPr>
    </w:p>
    <w:p w:rsidR="00FE6D69" w:rsidRPr="00132690" w:rsidRDefault="00132690" w:rsidP="00BD4ACB">
      <w:pPr>
        <w:snapToGrid w:val="0"/>
        <w:spacing w:line="0" w:lineRule="atLeast"/>
        <w:ind w:left="2100" w:hangingChars="1000" w:hanging="2100"/>
        <w:rPr>
          <w:rFonts w:ascii="Times New Roman" w:eastAsia="メイリオ" w:hAnsi="Times New Roman" w:cs="Times New Roman"/>
          <w:color w:val="C00000"/>
          <w:u w:val="single"/>
        </w:rPr>
      </w:pPr>
      <w:r w:rsidRPr="00132690">
        <w:rPr>
          <w:rFonts w:ascii="Times New Roman" w:eastAsia="メイリオ" w:hAnsi="Times New Roman" w:cs="Times New Roman"/>
          <w:b/>
          <w:color w:val="C00000"/>
          <w:u w:val="single"/>
        </w:rPr>
        <w:t xml:space="preserve">General Manager </w:t>
      </w:r>
      <w:proofErr w:type="spellStart"/>
      <w:r w:rsidRPr="00132690">
        <w:rPr>
          <w:rFonts w:ascii="Times New Roman" w:eastAsia="メイリオ" w:hAnsi="Times New Roman" w:cs="Times New Roman"/>
          <w:b/>
          <w:color w:val="C00000"/>
          <w:u w:val="single"/>
        </w:rPr>
        <w:t>Irie</w:t>
      </w:r>
      <w:proofErr w:type="spellEnd"/>
      <w:r w:rsidRPr="00132690">
        <w:rPr>
          <w:rFonts w:ascii="Times New Roman" w:eastAsia="メイリオ" w:hAnsi="Times New Roman" w:cs="Times New Roman"/>
          <w:color w:val="C00000"/>
          <w:u w:val="single"/>
        </w:rPr>
        <w:t xml:space="preserve"> (moderator):</w:t>
      </w:r>
    </w:p>
    <w:p w:rsidR="00132690" w:rsidRPr="00132690" w:rsidRDefault="00132690" w:rsidP="00132690">
      <w:pPr>
        <w:snapToGrid w:val="0"/>
        <w:spacing w:line="0" w:lineRule="atLeast"/>
        <w:jc w:val="left"/>
        <w:rPr>
          <w:rFonts w:ascii="Times New Roman" w:eastAsia="メイリオ" w:hAnsi="Times New Roman" w:cs="Times New Roman"/>
          <w:b/>
          <w:color w:val="C00000"/>
        </w:rPr>
      </w:pPr>
      <w:r w:rsidRPr="00132690">
        <w:rPr>
          <w:rFonts w:ascii="Times New Roman" w:eastAsia="メイリオ" w:hAnsi="Times New Roman" w:cs="Times New Roman"/>
          <w:b/>
          <w:color w:val="C00000"/>
        </w:rPr>
        <w:t>Why did international crude oil prices decline in June 2014? Was the price decline predictable?</w:t>
      </w:r>
    </w:p>
    <w:p w:rsidR="003A2835" w:rsidRPr="004612D8" w:rsidRDefault="003A2835" w:rsidP="00BD4ACB">
      <w:pPr>
        <w:snapToGrid w:val="0"/>
        <w:spacing w:line="0" w:lineRule="atLeast"/>
        <w:ind w:left="2100" w:hangingChars="1000" w:hanging="2100"/>
        <w:rPr>
          <w:rFonts w:ascii="Segoe UI" w:eastAsia="メイリオ" w:hAnsi="Segoe UI" w:cs="メイリオ"/>
        </w:rPr>
      </w:pPr>
    </w:p>
    <w:p w:rsidR="00132690" w:rsidRPr="0065358F" w:rsidRDefault="00132690" w:rsidP="0065358F">
      <w:pPr>
        <w:snapToGrid w:val="0"/>
        <w:spacing w:line="0" w:lineRule="atLeast"/>
        <w:ind w:left="2125" w:hangingChars="1012" w:hanging="2125"/>
        <w:rPr>
          <w:rFonts w:ascii="Times New Roman" w:eastAsia="メイリオ" w:hAnsi="Times New Roman" w:cs="Times New Roman"/>
        </w:rPr>
      </w:pPr>
      <w:r w:rsidRPr="00C92EFD">
        <w:rPr>
          <w:rFonts w:ascii="Times New Roman" w:eastAsia="メイリオ" w:hAnsi="Times New Roman" w:cs="Times New Roman"/>
          <w:b/>
          <w:szCs w:val="21"/>
        </w:rPr>
        <w:t xml:space="preserve">Prof. </w:t>
      </w:r>
      <w:r w:rsidRPr="00C92EFD">
        <w:rPr>
          <w:rFonts w:ascii="Times New Roman" w:eastAsia="メイリオ" w:hAnsi="Times New Roman" w:cs="Times New Roman"/>
          <w:b/>
          <w:color w:val="000000"/>
          <w:szCs w:val="21"/>
        </w:rPr>
        <w:t>Stevens</w:t>
      </w:r>
      <w:r w:rsidR="0065358F" w:rsidRPr="00C92EFD">
        <w:rPr>
          <w:rFonts w:ascii="Segoe UI" w:eastAsia="メイリオ" w:hAnsi="メイリオ" w:cs="メイリオ" w:hint="eastAsia"/>
          <w:b/>
          <w:szCs w:val="21"/>
        </w:rPr>
        <w:t>:</w:t>
      </w:r>
      <w:r w:rsidR="00BD254A">
        <w:rPr>
          <w:rFonts w:ascii="Segoe UI" w:eastAsia="メイリオ" w:hAnsi="メイリオ" w:cs="メイリオ"/>
          <w:b/>
          <w:szCs w:val="21"/>
        </w:rPr>
        <w:tab/>
      </w:r>
      <w:r w:rsidR="006011B3">
        <w:rPr>
          <w:rFonts w:ascii="Times New Roman" w:eastAsia="メイリオ" w:hAnsi="Times New Roman" w:cs="Times New Roman"/>
        </w:rPr>
        <w:t xml:space="preserve">The </w:t>
      </w:r>
      <w:r w:rsidR="0065358F">
        <w:rPr>
          <w:rFonts w:ascii="Times New Roman" w:eastAsia="メイリオ" w:hAnsi="Times New Roman" w:cs="Times New Roman" w:hint="eastAsia"/>
        </w:rPr>
        <w:t xml:space="preserve">international crude oil price decline was predictable. But it was very difficult to forecast the timing </w:t>
      </w:r>
      <w:r w:rsidR="006011B3">
        <w:rPr>
          <w:rFonts w:ascii="Times New Roman" w:eastAsia="メイリオ" w:hAnsi="Times New Roman" w:cs="Times New Roman"/>
        </w:rPr>
        <w:t>of</w:t>
      </w:r>
      <w:r w:rsidR="006011B3">
        <w:rPr>
          <w:rFonts w:ascii="Times New Roman" w:eastAsia="メイリオ" w:hAnsi="Times New Roman" w:cs="Times New Roman" w:hint="eastAsia"/>
        </w:rPr>
        <w:t xml:space="preserve"> </w:t>
      </w:r>
      <w:r w:rsidR="0065358F">
        <w:rPr>
          <w:rFonts w:ascii="Times New Roman" w:eastAsia="メイリオ" w:hAnsi="Times New Roman" w:cs="Times New Roman" w:hint="eastAsia"/>
        </w:rPr>
        <w:t>the decline. When demand weakened, US shale oil supply increased.</w:t>
      </w:r>
    </w:p>
    <w:p w:rsidR="000304EF" w:rsidRPr="004612D8" w:rsidRDefault="000304EF" w:rsidP="00BD4ACB">
      <w:pPr>
        <w:snapToGrid w:val="0"/>
        <w:spacing w:line="0" w:lineRule="atLeast"/>
        <w:ind w:left="2100" w:hangingChars="1000" w:hanging="2100"/>
        <w:rPr>
          <w:rFonts w:ascii="Segoe UI" w:eastAsia="メイリオ" w:hAnsi="Segoe UI" w:cs="メイリオ"/>
          <w:b/>
        </w:rPr>
      </w:pPr>
    </w:p>
    <w:p w:rsidR="0065358F" w:rsidRDefault="0065358F" w:rsidP="00C92EFD">
      <w:pPr>
        <w:snapToGrid w:val="0"/>
        <w:spacing w:line="0" w:lineRule="atLeast"/>
        <w:ind w:left="2100" w:hangingChars="1000" w:hanging="2100"/>
        <w:rPr>
          <w:rFonts w:ascii="Times New Roman" w:eastAsia="メイリオ" w:hAnsi="Times New Roman" w:cs="Times New Roman"/>
        </w:rPr>
      </w:pPr>
      <w:r w:rsidRPr="00C92EFD">
        <w:rPr>
          <w:rFonts w:ascii="Times New Roman" w:eastAsia="メイリオ" w:hAnsi="Times New Roman" w:cs="Times New Roman"/>
          <w:b/>
          <w:color w:val="000000"/>
          <w:szCs w:val="21"/>
        </w:rPr>
        <w:t xml:space="preserve">Dr.  </w:t>
      </w:r>
      <w:proofErr w:type="spellStart"/>
      <w:r w:rsidRPr="00C92EFD">
        <w:rPr>
          <w:rFonts w:ascii="Times New Roman" w:eastAsia="メイリオ" w:hAnsi="Times New Roman" w:cs="Times New Roman"/>
          <w:b/>
          <w:color w:val="000000"/>
          <w:szCs w:val="21"/>
        </w:rPr>
        <w:t>Masri</w:t>
      </w:r>
      <w:proofErr w:type="spellEnd"/>
      <w:r w:rsidRPr="00C92EFD">
        <w:rPr>
          <w:rFonts w:ascii="Times New Roman" w:eastAsia="メイリオ" w:hAnsi="Times New Roman" w:cs="Times New Roman" w:hint="eastAsia"/>
          <w:b/>
          <w:color w:val="000000"/>
          <w:szCs w:val="21"/>
        </w:rPr>
        <w:t>:</w:t>
      </w:r>
      <w:r w:rsidR="000304EF">
        <w:rPr>
          <w:rFonts w:ascii="Segoe UI" w:eastAsia="メイリオ" w:hAnsi="メイリオ" w:cs="メイリオ" w:hint="eastAsia"/>
          <w:b/>
        </w:rPr>
        <w:tab/>
      </w:r>
      <w:r w:rsidRPr="0065358F">
        <w:rPr>
          <w:rFonts w:ascii="Times New Roman" w:eastAsia="メイリオ" w:hAnsi="Times New Roman" w:cs="Times New Roman"/>
        </w:rPr>
        <w:t xml:space="preserve">It is </w:t>
      </w:r>
      <w:r>
        <w:rPr>
          <w:rFonts w:ascii="Times New Roman" w:eastAsia="メイリオ" w:hAnsi="Times New Roman" w:cs="Times New Roman" w:hint="eastAsia"/>
        </w:rPr>
        <w:t xml:space="preserve">difficult to predict the timing for any international crude oil price fall. Policy authorities had looked at the conditions </w:t>
      </w:r>
      <w:r w:rsidR="00582219">
        <w:rPr>
          <w:rFonts w:ascii="Times New Roman" w:eastAsia="メイリオ" w:hAnsi="Times New Roman" w:cs="Times New Roman"/>
        </w:rPr>
        <w:t xml:space="preserve">at the time </w:t>
      </w:r>
      <w:r>
        <w:rPr>
          <w:rFonts w:ascii="Times New Roman" w:eastAsia="メイリオ" w:hAnsi="Times New Roman" w:cs="Times New Roman" w:hint="eastAsia"/>
        </w:rPr>
        <w:t>alone.</w:t>
      </w:r>
    </w:p>
    <w:p w:rsidR="000304EF" w:rsidRPr="004612D8" w:rsidRDefault="000304EF" w:rsidP="00BD4ACB">
      <w:pPr>
        <w:snapToGrid w:val="0"/>
        <w:spacing w:line="0" w:lineRule="atLeast"/>
        <w:ind w:left="2100" w:hangingChars="1000" w:hanging="2100"/>
        <w:rPr>
          <w:rFonts w:ascii="Segoe UI" w:eastAsia="メイリオ" w:hAnsi="Segoe UI" w:cs="メイリオ"/>
          <w:b/>
        </w:rPr>
      </w:pPr>
    </w:p>
    <w:p w:rsidR="00721B1C" w:rsidRDefault="0065358F" w:rsidP="00BD4ACB">
      <w:pPr>
        <w:snapToGrid w:val="0"/>
        <w:spacing w:line="0" w:lineRule="atLeast"/>
        <w:ind w:left="2100" w:hangingChars="1000" w:hanging="2100"/>
        <w:rPr>
          <w:rFonts w:ascii="Times New Roman" w:eastAsia="メイリオ" w:hAnsi="Times New Roman" w:cs="Times New Roman"/>
        </w:rPr>
      </w:pPr>
      <w:r w:rsidRPr="00132690">
        <w:rPr>
          <w:rFonts w:ascii="Times New Roman" w:eastAsia="メイリオ" w:hAnsi="Times New Roman" w:cs="Times New Roman"/>
          <w:b/>
          <w:color w:val="000000"/>
          <w:szCs w:val="21"/>
        </w:rPr>
        <w:t xml:space="preserve">Dr. </w:t>
      </w:r>
      <w:proofErr w:type="spellStart"/>
      <w:r w:rsidRPr="00132690">
        <w:rPr>
          <w:rFonts w:ascii="Times New Roman" w:eastAsia="メイリオ" w:hAnsi="Times New Roman" w:cs="Times New Roman"/>
          <w:b/>
          <w:color w:val="000000"/>
          <w:szCs w:val="21"/>
        </w:rPr>
        <w:t>Mitrova</w:t>
      </w:r>
      <w:proofErr w:type="spellEnd"/>
      <w:r>
        <w:rPr>
          <w:rFonts w:ascii="Times New Roman" w:eastAsia="メイリオ" w:hAnsi="Times New Roman" w:cs="Times New Roman" w:hint="eastAsia"/>
          <w:b/>
          <w:color w:val="000000"/>
          <w:szCs w:val="21"/>
        </w:rPr>
        <w:t>:</w:t>
      </w:r>
      <w:r w:rsidR="000304EF">
        <w:rPr>
          <w:rFonts w:ascii="Segoe UI" w:eastAsia="メイリオ" w:hAnsi="メイリオ" w:cs="メイリオ" w:hint="eastAsia"/>
          <w:b/>
        </w:rPr>
        <w:tab/>
      </w:r>
      <w:r>
        <w:rPr>
          <w:rFonts w:ascii="Times New Roman" w:eastAsia="メイリオ" w:hAnsi="Times New Roman" w:cs="Times New Roman" w:hint="eastAsia"/>
        </w:rPr>
        <w:t>Given supply and demand fundamentals, I</w:t>
      </w:r>
      <w:r w:rsidRPr="0065358F">
        <w:rPr>
          <w:rFonts w:ascii="Times New Roman" w:eastAsia="メイリオ" w:hAnsi="Times New Roman" w:cs="Times New Roman"/>
        </w:rPr>
        <w:t xml:space="preserve"> ha</w:t>
      </w:r>
      <w:r>
        <w:rPr>
          <w:rFonts w:ascii="Times New Roman" w:eastAsia="メイリオ" w:hAnsi="Times New Roman" w:cs="Times New Roman"/>
        </w:rPr>
        <w:t xml:space="preserve">d expected </w:t>
      </w:r>
      <w:r>
        <w:rPr>
          <w:rFonts w:ascii="Times New Roman" w:eastAsia="メイリオ" w:hAnsi="Times New Roman" w:cs="Times New Roman" w:hint="eastAsia"/>
        </w:rPr>
        <w:t xml:space="preserve">that </w:t>
      </w:r>
      <w:r>
        <w:rPr>
          <w:rFonts w:ascii="Times New Roman" w:eastAsia="メイリオ" w:hAnsi="Times New Roman" w:cs="Times New Roman"/>
        </w:rPr>
        <w:t>international</w:t>
      </w:r>
      <w:r>
        <w:rPr>
          <w:rFonts w:ascii="Times New Roman" w:eastAsia="メイリオ" w:hAnsi="Times New Roman" w:cs="Times New Roman" w:hint="eastAsia"/>
        </w:rPr>
        <w:t xml:space="preserve"> crude oil prices, even if </w:t>
      </w:r>
      <w:r w:rsidR="0064239F">
        <w:rPr>
          <w:rFonts w:ascii="Times New Roman" w:eastAsia="メイリオ" w:hAnsi="Times New Roman" w:cs="Times New Roman"/>
        </w:rPr>
        <w:t>they decline</w:t>
      </w:r>
      <w:r>
        <w:rPr>
          <w:rFonts w:ascii="Times New Roman" w:eastAsia="メイリオ" w:hAnsi="Times New Roman" w:cs="Times New Roman" w:hint="eastAsia"/>
        </w:rPr>
        <w:t xml:space="preserve">, would bottom </w:t>
      </w:r>
      <w:r w:rsidR="00721B1C">
        <w:rPr>
          <w:rFonts w:ascii="Times New Roman" w:eastAsia="メイリオ" w:hAnsi="Times New Roman" w:cs="Times New Roman" w:hint="eastAsia"/>
        </w:rPr>
        <w:t xml:space="preserve">out </w:t>
      </w:r>
      <w:r>
        <w:rPr>
          <w:rFonts w:ascii="Times New Roman" w:eastAsia="メイリオ" w:hAnsi="Times New Roman" w:cs="Times New Roman" w:hint="eastAsia"/>
        </w:rPr>
        <w:t>at $80-85/barrel</w:t>
      </w:r>
      <w:r w:rsidR="00721B1C">
        <w:rPr>
          <w:rFonts w:ascii="Times New Roman" w:eastAsia="メイリオ" w:hAnsi="Times New Roman" w:cs="Times New Roman" w:hint="eastAsia"/>
        </w:rPr>
        <w:t xml:space="preserve">. In </w:t>
      </w:r>
      <w:r w:rsidR="00721B1C">
        <w:rPr>
          <w:rFonts w:ascii="Times New Roman" w:eastAsia="メイリオ" w:hAnsi="Times New Roman" w:cs="Times New Roman"/>
        </w:rPr>
        <w:t>addition</w:t>
      </w:r>
      <w:r w:rsidR="00721B1C">
        <w:rPr>
          <w:rFonts w:ascii="Times New Roman" w:eastAsia="メイリオ" w:hAnsi="Times New Roman" w:cs="Times New Roman" w:hint="eastAsia"/>
        </w:rPr>
        <w:t>, political problems can affect oil prices. Saudi Arabia might have been disappointed at the United States</w:t>
      </w:r>
      <w:r w:rsidR="00721B1C">
        <w:rPr>
          <w:rFonts w:ascii="Times New Roman" w:eastAsia="メイリオ" w:hAnsi="Times New Roman" w:cs="Times New Roman"/>
        </w:rPr>
        <w:t>’</w:t>
      </w:r>
      <w:r w:rsidR="00721B1C">
        <w:rPr>
          <w:rFonts w:ascii="Times New Roman" w:eastAsia="メイリオ" w:hAnsi="Times New Roman" w:cs="Times New Roman" w:hint="eastAsia"/>
        </w:rPr>
        <w:t xml:space="preserve"> response to Iran. The market may eventually go </w:t>
      </w:r>
      <w:r w:rsidR="00721B1C">
        <w:rPr>
          <w:rFonts w:ascii="Times New Roman" w:eastAsia="メイリオ" w:hAnsi="Times New Roman" w:cs="Times New Roman"/>
        </w:rPr>
        <w:t xml:space="preserve">in the direction of undersupply. </w:t>
      </w:r>
      <w:r w:rsidR="00721B1C">
        <w:rPr>
          <w:rFonts w:ascii="Times New Roman" w:eastAsia="メイリオ" w:hAnsi="Times New Roman" w:cs="Times New Roman" w:hint="eastAsia"/>
        </w:rPr>
        <w:t>US shale oil alone may fail to satisfy demand.</w:t>
      </w:r>
    </w:p>
    <w:p w:rsidR="003A2835" w:rsidRPr="004612D8" w:rsidRDefault="003A2835" w:rsidP="00BD4ACB">
      <w:pPr>
        <w:snapToGrid w:val="0"/>
        <w:spacing w:line="0" w:lineRule="atLeast"/>
        <w:ind w:left="2100" w:hangingChars="1000" w:hanging="2100"/>
        <w:rPr>
          <w:rFonts w:ascii="Segoe UI" w:eastAsia="メイリオ" w:hAnsi="Segoe UI" w:cs="メイリオ"/>
        </w:rPr>
      </w:pPr>
    </w:p>
    <w:p w:rsidR="00C92EFD" w:rsidRPr="00132690" w:rsidRDefault="00C92EFD" w:rsidP="00C92EFD">
      <w:pPr>
        <w:snapToGrid w:val="0"/>
        <w:spacing w:line="0" w:lineRule="atLeast"/>
        <w:ind w:left="2100" w:hangingChars="1000" w:hanging="2100"/>
        <w:rPr>
          <w:rFonts w:ascii="Times New Roman" w:eastAsia="メイリオ" w:hAnsi="Times New Roman" w:cs="Times New Roman"/>
          <w:color w:val="C00000"/>
          <w:u w:val="single"/>
        </w:rPr>
      </w:pPr>
      <w:r w:rsidRPr="00132690">
        <w:rPr>
          <w:rFonts w:ascii="Times New Roman" w:eastAsia="メイリオ" w:hAnsi="Times New Roman" w:cs="Times New Roman"/>
          <w:b/>
          <w:color w:val="C00000"/>
          <w:u w:val="single"/>
        </w:rPr>
        <w:t xml:space="preserve">General Manager </w:t>
      </w:r>
      <w:proofErr w:type="spellStart"/>
      <w:r w:rsidRPr="00132690">
        <w:rPr>
          <w:rFonts w:ascii="Times New Roman" w:eastAsia="メイリオ" w:hAnsi="Times New Roman" w:cs="Times New Roman"/>
          <w:b/>
          <w:color w:val="C00000"/>
          <w:u w:val="single"/>
        </w:rPr>
        <w:t>Irie</w:t>
      </w:r>
      <w:proofErr w:type="spellEnd"/>
      <w:r w:rsidRPr="006653EB">
        <w:rPr>
          <w:rFonts w:ascii="Times New Roman" w:eastAsia="メイリオ" w:hAnsi="Times New Roman" w:cs="Times New Roman"/>
          <w:b/>
          <w:color w:val="C00000"/>
          <w:u w:val="single"/>
        </w:rPr>
        <w:t xml:space="preserve"> </w:t>
      </w:r>
      <w:r w:rsidRPr="00454846">
        <w:rPr>
          <w:rFonts w:ascii="Times New Roman" w:eastAsia="メイリオ" w:hAnsi="Times New Roman" w:cs="Times New Roman"/>
          <w:color w:val="C00000"/>
          <w:u w:val="single"/>
        </w:rPr>
        <w:t>(moderator)</w:t>
      </w:r>
      <w:r w:rsidRPr="006653EB">
        <w:rPr>
          <w:rFonts w:ascii="Times New Roman" w:eastAsia="メイリオ" w:hAnsi="Times New Roman" w:cs="Times New Roman"/>
          <w:b/>
          <w:color w:val="C00000"/>
          <w:u w:val="single"/>
        </w:rPr>
        <w:t>:</w:t>
      </w:r>
    </w:p>
    <w:p w:rsidR="00FE6D69" w:rsidRPr="006653EB" w:rsidRDefault="00B760BC" w:rsidP="00B760BC">
      <w:pPr>
        <w:snapToGrid w:val="0"/>
        <w:spacing w:line="0" w:lineRule="atLeast"/>
        <w:ind w:left="2"/>
        <w:rPr>
          <w:rFonts w:ascii="Times New Roman" w:eastAsia="メイリオ" w:hAnsi="Times New Roman" w:cs="Times New Roman"/>
          <w:b/>
          <w:color w:val="C00000"/>
        </w:rPr>
      </w:pPr>
      <w:r w:rsidRPr="006653EB">
        <w:rPr>
          <w:rFonts w:ascii="Times New Roman" w:eastAsia="メイリオ" w:hAnsi="Times New Roman" w:cs="Times New Roman"/>
          <w:b/>
          <w:color w:val="C00000"/>
        </w:rPr>
        <w:t xml:space="preserve">Over a short term, the international crude oil price decline will have negative impacts on oil producing countries and positive impacts on oil consuming countries. How long will the international crude oil price continue </w:t>
      </w:r>
      <w:r w:rsidR="00582219">
        <w:rPr>
          <w:rFonts w:ascii="Times New Roman" w:eastAsia="メイリオ" w:hAnsi="Times New Roman" w:cs="Times New Roman"/>
          <w:b/>
          <w:color w:val="C00000"/>
        </w:rPr>
        <w:t xml:space="preserve">to decline </w:t>
      </w:r>
      <w:r w:rsidRPr="006653EB">
        <w:rPr>
          <w:rFonts w:ascii="Times New Roman" w:eastAsia="メイリオ" w:hAnsi="Times New Roman" w:cs="Times New Roman"/>
          <w:b/>
          <w:color w:val="C00000"/>
        </w:rPr>
        <w:t>before beginning to exert negative impacts on oil consuming countries as well?</w:t>
      </w:r>
    </w:p>
    <w:p w:rsidR="003A2835" w:rsidRPr="004612D8" w:rsidRDefault="003A2835" w:rsidP="00BD4ACB">
      <w:pPr>
        <w:snapToGrid w:val="0"/>
        <w:spacing w:line="0" w:lineRule="atLeast"/>
        <w:ind w:left="2100" w:hangingChars="1000" w:hanging="2100"/>
        <w:rPr>
          <w:rFonts w:ascii="Segoe UI" w:eastAsia="メイリオ" w:hAnsi="Segoe UI" w:cs="メイリオ"/>
        </w:rPr>
      </w:pPr>
    </w:p>
    <w:p w:rsidR="00B760BC" w:rsidRPr="00B760BC" w:rsidRDefault="00C92EFD" w:rsidP="00C92EFD">
      <w:pPr>
        <w:snapToGrid w:val="0"/>
        <w:spacing w:line="0" w:lineRule="atLeast"/>
        <w:ind w:left="2100" w:hangingChars="1000" w:hanging="2100"/>
        <w:rPr>
          <w:rFonts w:ascii="Times New Roman" w:eastAsia="メイリオ" w:hAnsi="Times New Roman" w:cs="Times New Roman"/>
          <w:szCs w:val="21"/>
        </w:rPr>
      </w:pPr>
      <w:r w:rsidRPr="00C92EFD">
        <w:rPr>
          <w:rFonts w:ascii="Times New Roman" w:eastAsia="メイリオ" w:hAnsi="Times New Roman" w:cs="Times New Roman"/>
          <w:b/>
          <w:color w:val="000000"/>
          <w:szCs w:val="21"/>
        </w:rPr>
        <w:t xml:space="preserve">Undersecretary </w:t>
      </w:r>
      <w:proofErr w:type="spellStart"/>
      <w:r w:rsidRPr="00C92EFD">
        <w:rPr>
          <w:rFonts w:ascii="Times New Roman" w:eastAsia="メイリオ" w:hAnsi="Times New Roman" w:cs="Times New Roman"/>
          <w:b/>
          <w:color w:val="000000"/>
          <w:szCs w:val="21"/>
        </w:rPr>
        <w:t>Ayson</w:t>
      </w:r>
      <w:proofErr w:type="spellEnd"/>
      <w:r w:rsidRPr="00C92EFD">
        <w:rPr>
          <w:rFonts w:ascii="Times New Roman" w:eastAsia="メイリオ" w:hAnsi="Times New Roman" w:cs="Times New Roman"/>
          <w:b/>
          <w:color w:val="000000"/>
          <w:szCs w:val="21"/>
        </w:rPr>
        <w:t>:</w:t>
      </w:r>
      <w:r w:rsidR="000304EF" w:rsidRPr="00B760BC">
        <w:rPr>
          <w:rFonts w:ascii="Segoe UI" w:eastAsia="メイリオ" w:hAnsi="メイリオ" w:cs="メイリオ" w:hint="eastAsia"/>
          <w:szCs w:val="21"/>
        </w:rPr>
        <w:tab/>
      </w:r>
      <w:r w:rsidR="0064239F">
        <w:rPr>
          <w:rFonts w:ascii="Times New Roman" w:eastAsia="メイリオ" w:hAnsi="Times New Roman" w:cs="Times New Roman"/>
          <w:szCs w:val="21"/>
        </w:rPr>
        <w:t>That is a difficult question to answer</w:t>
      </w:r>
      <w:r w:rsidR="00B760BC">
        <w:rPr>
          <w:rFonts w:ascii="Times New Roman" w:eastAsia="メイリオ" w:hAnsi="Times New Roman" w:cs="Times New Roman"/>
          <w:szCs w:val="21"/>
        </w:rPr>
        <w:t>. But I think low oil prices inhibit investment in oil development projects, eventually exerting negative impacts on oil consuming countries as well.</w:t>
      </w:r>
    </w:p>
    <w:p w:rsidR="000304EF" w:rsidRPr="000304EF" w:rsidRDefault="000304EF" w:rsidP="00BD4ACB">
      <w:pPr>
        <w:snapToGrid w:val="0"/>
        <w:spacing w:line="0" w:lineRule="atLeast"/>
        <w:ind w:left="2100" w:hangingChars="1000" w:hanging="2100"/>
        <w:rPr>
          <w:rFonts w:ascii="Segoe UI" w:eastAsia="メイリオ" w:hAnsi="Segoe UI" w:cs="メイリオ"/>
          <w:b/>
        </w:rPr>
      </w:pPr>
    </w:p>
    <w:p w:rsidR="00B760BC" w:rsidRDefault="00C92EFD" w:rsidP="00BD4ACB">
      <w:pPr>
        <w:snapToGrid w:val="0"/>
        <w:spacing w:line="0" w:lineRule="atLeast"/>
        <w:ind w:left="2100" w:hangingChars="1000" w:hanging="2100"/>
        <w:rPr>
          <w:rFonts w:ascii="Times New Roman" w:eastAsia="メイリオ" w:hAnsi="Times New Roman" w:cs="Times New Roman"/>
          <w:b/>
        </w:rPr>
      </w:pPr>
      <w:r w:rsidRPr="00C92EFD">
        <w:rPr>
          <w:rFonts w:ascii="Times New Roman" w:eastAsia="メイリオ" w:hAnsi="Times New Roman" w:cs="Times New Roman"/>
          <w:b/>
        </w:rPr>
        <w:t xml:space="preserve">Senior Economist </w:t>
      </w:r>
      <w:proofErr w:type="spellStart"/>
      <w:r w:rsidRPr="00C92EFD">
        <w:rPr>
          <w:rFonts w:ascii="Times New Roman" w:eastAsia="メイリオ" w:hAnsi="Times New Roman" w:cs="Times New Roman"/>
          <w:b/>
        </w:rPr>
        <w:t>Morikawa</w:t>
      </w:r>
      <w:proofErr w:type="spellEnd"/>
      <w:r w:rsidRPr="00C92EFD">
        <w:rPr>
          <w:rFonts w:ascii="Times New Roman" w:eastAsia="メイリオ" w:hAnsi="Times New Roman" w:cs="Times New Roman"/>
          <w:b/>
        </w:rPr>
        <w:t>:</w:t>
      </w:r>
    </w:p>
    <w:p w:rsidR="00B760BC" w:rsidRPr="009904FC" w:rsidRDefault="000304EF" w:rsidP="00BD4ACB">
      <w:pPr>
        <w:snapToGrid w:val="0"/>
        <w:spacing w:line="0" w:lineRule="atLeast"/>
        <w:ind w:left="2100" w:hangingChars="1000" w:hanging="2100"/>
        <w:rPr>
          <w:rFonts w:ascii="Times New Roman" w:eastAsia="メイリオ" w:hAnsi="Times New Roman" w:cs="Times New Roman"/>
        </w:rPr>
      </w:pPr>
      <w:r w:rsidRPr="00C92EFD">
        <w:rPr>
          <w:rFonts w:ascii="Segoe UI" w:eastAsia="メイリオ" w:hAnsi="メイリオ" w:cs="メイリオ"/>
          <w:b/>
        </w:rPr>
        <w:tab/>
      </w:r>
      <w:r w:rsidR="009904FC" w:rsidRPr="009904FC">
        <w:rPr>
          <w:rFonts w:ascii="Times New Roman" w:eastAsia="メイリオ" w:hAnsi="Times New Roman" w:cs="Times New Roman"/>
        </w:rPr>
        <w:t>In the gas area,</w:t>
      </w:r>
      <w:r w:rsidR="009904FC">
        <w:rPr>
          <w:rFonts w:ascii="Times New Roman" w:eastAsia="メイリオ" w:hAnsi="Times New Roman" w:cs="Times New Roman"/>
        </w:rPr>
        <w:t xml:space="preserve"> LNG developers have already expressed concerns over low prices. It is desirable to improve price-signaling functions in response to LNG market oversupply </w:t>
      </w:r>
      <w:r w:rsidR="00582219">
        <w:rPr>
          <w:rFonts w:ascii="Times New Roman" w:eastAsia="メイリオ" w:hAnsi="Times New Roman" w:cs="Times New Roman"/>
        </w:rPr>
        <w:t xml:space="preserve">that is </w:t>
      </w:r>
      <w:r w:rsidR="009904FC">
        <w:rPr>
          <w:rFonts w:ascii="Times New Roman" w:eastAsia="メイリオ" w:hAnsi="Times New Roman" w:cs="Times New Roman"/>
        </w:rPr>
        <w:t xml:space="preserve">expected to continue until around 2020. It is desirable for gas producing and consuming countries to cooperate in new </w:t>
      </w:r>
      <w:r w:rsidR="009904FC">
        <w:rPr>
          <w:rFonts w:ascii="Times New Roman" w:eastAsia="メイリオ" w:hAnsi="Times New Roman" w:cs="Times New Roman"/>
        </w:rPr>
        <w:lastRenderedPageBreak/>
        <w:t>gas pipeline projects in countries where market functions are underdeveloped.</w:t>
      </w:r>
    </w:p>
    <w:p w:rsidR="003A2835" w:rsidRPr="004612D8" w:rsidRDefault="003A2835" w:rsidP="00BD4ACB">
      <w:pPr>
        <w:snapToGrid w:val="0"/>
        <w:spacing w:line="0" w:lineRule="atLeast"/>
        <w:ind w:left="2100" w:hangingChars="1000" w:hanging="2100"/>
        <w:rPr>
          <w:rFonts w:ascii="Segoe UI" w:eastAsia="メイリオ" w:hAnsi="Segoe UI" w:cs="メイリオ"/>
        </w:rPr>
      </w:pPr>
    </w:p>
    <w:p w:rsidR="00C92EFD" w:rsidRPr="006653EB" w:rsidRDefault="00C92EFD" w:rsidP="00C92EFD">
      <w:pPr>
        <w:snapToGrid w:val="0"/>
        <w:spacing w:line="0" w:lineRule="atLeast"/>
        <w:ind w:left="2100" w:hangingChars="1000" w:hanging="2100"/>
        <w:rPr>
          <w:rFonts w:ascii="Times New Roman" w:eastAsia="メイリオ" w:hAnsi="Times New Roman" w:cs="Times New Roman"/>
          <w:b/>
          <w:color w:val="C00000"/>
          <w:u w:val="single"/>
        </w:rPr>
      </w:pPr>
      <w:r w:rsidRPr="00132690">
        <w:rPr>
          <w:rFonts w:ascii="Times New Roman" w:eastAsia="メイリオ" w:hAnsi="Times New Roman" w:cs="Times New Roman"/>
          <w:b/>
          <w:color w:val="C00000"/>
          <w:u w:val="single"/>
        </w:rPr>
        <w:t xml:space="preserve">General Manager </w:t>
      </w:r>
      <w:proofErr w:type="spellStart"/>
      <w:r w:rsidRPr="00132690">
        <w:rPr>
          <w:rFonts w:ascii="Times New Roman" w:eastAsia="メイリオ" w:hAnsi="Times New Roman" w:cs="Times New Roman"/>
          <w:b/>
          <w:color w:val="C00000"/>
          <w:u w:val="single"/>
        </w:rPr>
        <w:t>Irie</w:t>
      </w:r>
      <w:proofErr w:type="spellEnd"/>
      <w:r w:rsidRPr="006653EB">
        <w:rPr>
          <w:rFonts w:ascii="Times New Roman" w:eastAsia="メイリオ" w:hAnsi="Times New Roman" w:cs="Times New Roman"/>
          <w:b/>
          <w:color w:val="C00000"/>
          <w:u w:val="single"/>
        </w:rPr>
        <w:t xml:space="preserve"> </w:t>
      </w:r>
      <w:r w:rsidRPr="00454846">
        <w:rPr>
          <w:rFonts w:ascii="Times New Roman" w:eastAsia="メイリオ" w:hAnsi="Times New Roman" w:cs="Times New Roman"/>
          <w:color w:val="C00000"/>
          <w:u w:val="single"/>
        </w:rPr>
        <w:t>(moderator)</w:t>
      </w:r>
      <w:r w:rsidRPr="006653EB">
        <w:rPr>
          <w:rFonts w:ascii="Times New Roman" w:eastAsia="メイリオ" w:hAnsi="Times New Roman" w:cs="Times New Roman"/>
          <w:b/>
          <w:color w:val="C00000"/>
          <w:u w:val="single"/>
        </w:rPr>
        <w:t>:</w:t>
      </w:r>
    </w:p>
    <w:p w:rsidR="00FE6D69" w:rsidRPr="006653EB" w:rsidRDefault="009904FC" w:rsidP="009904FC">
      <w:pPr>
        <w:snapToGrid w:val="0"/>
        <w:spacing w:line="0" w:lineRule="atLeast"/>
        <w:ind w:left="2"/>
        <w:rPr>
          <w:rFonts w:ascii="Times New Roman" w:eastAsia="メイリオ" w:hAnsi="Times New Roman" w:cs="Times New Roman"/>
          <w:b/>
          <w:color w:val="C00000"/>
        </w:rPr>
      </w:pPr>
      <w:r w:rsidRPr="006653EB">
        <w:rPr>
          <w:rFonts w:ascii="Times New Roman" w:eastAsia="メイリオ" w:hAnsi="Times New Roman" w:cs="Times New Roman"/>
          <w:b/>
          <w:color w:val="C00000"/>
        </w:rPr>
        <w:t xml:space="preserve">How long will international crude oil prices remain weak? When will they turn upward? Dr. </w:t>
      </w:r>
      <w:proofErr w:type="spellStart"/>
      <w:r w:rsidRPr="006653EB">
        <w:rPr>
          <w:rFonts w:ascii="Times New Roman" w:eastAsia="メイリオ" w:hAnsi="Times New Roman" w:cs="Times New Roman"/>
          <w:b/>
          <w:color w:val="C00000"/>
        </w:rPr>
        <w:t>Mitrova</w:t>
      </w:r>
      <w:proofErr w:type="spellEnd"/>
      <w:r w:rsidRPr="006653EB">
        <w:rPr>
          <w:rFonts w:ascii="Times New Roman" w:eastAsia="メイリオ" w:hAnsi="Times New Roman" w:cs="Times New Roman"/>
          <w:b/>
          <w:color w:val="C00000"/>
        </w:rPr>
        <w:t xml:space="preserve"> </w:t>
      </w:r>
      <w:r w:rsidR="006653EB" w:rsidRPr="006653EB">
        <w:rPr>
          <w:rFonts w:ascii="Times New Roman" w:eastAsia="メイリオ" w:hAnsi="Times New Roman" w:cs="Times New Roman"/>
          <w:b/>
          <w:color w:val="C00000"/>
        </w:rPr>
        <w:t>predicted</w:t>
      </w:r>
      <w:r w:rsidRPr="006653EB">
        <w:rPr>
          <w:rFonts w:ascii="Times New Roman" w:eastAsia="メイリオ" w:hAnsi="Times New Roman" w:cs="Times New Roman"/>
          <w:b/>
          <w:color w:val="C00000"/>
        </w:rPr>
        <w:t xml:space="preserve"> that market conditions will remain almost unchanged until 2022 to 20</w:t>
      </w:r>
      <w:r w:rsidR="006653EB" w:rsidRPr="006653EB">
        <w:rPr>
          <w:rFonts w:ascii="Times New Roman" w:eastAsia="メイリオ" w:hAnsi="Times New Roman" w:cs="Times New Roman"/>
          <w:b/>
          <w:color w:val="C00000"/>
        </w:rPr>
        <w:t xml:space="preserve">25. What is the reason for </w:t>
      </w:r>
      <w:r w:rsidR="0064239F">
        <w:rPr>
          <w:rFonts w:ascii="Times New Roman" w:eastAsia="メイリオ" w:hAnsi="Times New Roman" w:cs="Times New Roman"/>
          <w:b/>
          <w:color w:val="C00000"/>
        </w:rPr>
        <w:t>such a prediction</w:t>
      </w:r>
      <w:r w:rsidR="006653EB" w:rsidRPr="006653EB">
        <w:rPr>
          <w:rFonts w:ascii="Times New Roman" w:eastAsia="メイリオ" w:hAnsi="Times New Roman" w:cs="Times New Roman"/>
          <w:b/>
          <w:color w:val="C00000"/>
        </w:rPr>
        <w:t>?</w:t>
      </w:r>
    </w:p>
    <w:p w:rsidR="003A2835" w:rsidRPr="000304EF" w:rsidRDefault="003A2835" w:rsidP="00BD4ACB">
      <w:pPr>
        <w:snapToGrid w:val="0"/>
        <w:spacing w:line="0" w:lineRule="atLeast"/>
        <w:ind w:left="2100" w:hangingChars="1000" w:hanging="2100"/>
        <w:rPr>
          <w:rFonts w:ascii="Segoe UI" w:eastAsia="メイリオ" w:hAnsi="Segoe UI" w:cs="メイリオ"/>
        </w:rPr>
      </w:pPr>
    </w:p>
    <w:p w:rsidR="006653EB" w:rsidRPr="006653EB" w:rsidRDefault="00C92EFD" w:rsidP="00BD4ACB">
      <w:pPr>
        <w:snapToGrid w:val="0"/>
        <w:spacing w:line="0" w:lineRule="atLeast"/>
        <w:ind w:left="2100" w:hangingChars="1000" w:hanging="2100"/>
        <w:rPr>
          <w:rFonts w:ascii="Times New Roman" w:eastAsia="メイリオ" w:hAnsi="Times New Roman" w:cs="Times New Roman"/>
        </w:rPr>
      </w:pPr>
      <w:r w:rsidRPr="00132690">
        <w:rPr>
          <w:rFonts w:ascii="Times New Roman" w:eastAsia="メイリオ" w:hAnsi="Times New Roman" w:cs="Times New Roman"/>
          <w:b/>
          <w:color w:val="000000"/>
          <w:szCs w:val="21"/>
        </w:rPr>
        <w:t xml:space="preserve">Dr. </w:t>
      </w:r>
      <w:proofErr w:type="spellStart"/>
      <w:r w:rsidRPr="00132690">
        <w:rPr>
          <w:rFonts w:ascii="Times New Roman" w:eastAsia="メイリオ" w:hAnsi="Times New Roman" w:cs="Times New Roman"/>
          <w:b/>
          <w:color w:val="000000"/>
          <w:szCs w:val="21"/>
        </w:rPr>
        <w:t>Mitrova</w:t>
      </w:r>
      <w:proofErr w:type="spellEnd"/>
      <w:r>
        <w:rPr>
          <w:rFonts w:ascii="Times New Roman" w:eastAsia="メイリオ" w:hAnsi="Times New Roman" w:cs="Times New Roman" w:hint="eastAsia"/>
          <w:b/>
          <w:color w:val="000000"/>
          <w:szCs w:val="21"/>
        </w:rPr>
        <w:t>:</w:t>
      </w:r>
      <w:r w:rsidR="000304EF" w:rsidRPr="000304EF">
        <w:rPr>
          <w:rFonts w:ascii="Segoe UI" w:eastAsia="メイリオ" w:hAnsi="メイリオ" w:cs="メイリオ" w:hint="eastAsia"/>
          <w:b/>
        </w:rPr>
        <w:tab/>
      </w:r>
      <w:r w:rsidR="006653EB" w:rsidRPr="006653EB">
        <w:rPr>
          <w:rFonts w:ascii="Times New Roman" w:eastAsia="メイリオ" w:hAnsi="Times New Roman" w:cs="Times New Roman"/>
        </w:rPr>
        <w:t xml:space="preserve">First, </w:t>
      </w:r>
      <w:r w:rsidR="006653EB">
        <w:rPr>
          <w:rFonts w:ascii="Times New Roman" w:eastAsia="メイリオ" w:hAnsi="Times New Roman" w:cs="Times New Roman"/>
        </w:rPr>
        <w:t xml:space="preserve">we must make it clear that the oil situation is far different from the gas situation. Oil prices are likely to rise back to $80-85/barrel in 2018 to 2019. Demand will then recover. U.S. shale oil alone may fail to cover supply shortages. In the gas market, oversupply will continue until 2022 to 2025, leading LNG prices to remain in a $6-7/MMBtu </w:t>
      </w:r>
      <w:r w:rsidR="00582219">
        <w:rPr>
          <w:rFonts w:ascii="Times New Roman" w:eastAsia="メイリオ" w:hAnsi="Times New Roman" w:cs="Times New Roman"/>
        </w:rPr>
        <w:t xml:space="preserve">range </w:t>
      </w:r>
      <w:r w:rsidR="006653EB">
        <w:rPr>
          <w:rFonts w:ascii="Times New Roman" w:eastAsia="メイリオ" w:hAnsi="Times New Roman" w:cs="Times New Roman"/>
        </w:rPr>
        <w:t>in the Asian market.</w:t>
      </w:r>
    </w:p>
    <w:p w:rsidR="000304EF" w:rsidRPr="000304EF" w:rsidRDefault="000304EF" w:rsidP="00BD4ACB">
      <w:pPr>
        <w:snapToGrid w:val="0"/>
        <w:spacing w:line="0" w:lineRule="atLeast"/>
        <w:ind w:left="2100" w:hangingChars="1000" w:hanging="2100"/>
        <w:rPr>
          <w:rFonts w:ascii="Segoe UI" w:eastAsia="メイリオ" w:hAnsi="Segoe UI" w:cs="メイリオ"/>
          <w:b/>
        </w:rPr>
      </w:pPr>
    </w:p>
    <w:p w:rsidR="00EC35B9" w:rsidRPr="00AF709D" w:rsidRDefault="00C92EFD" w:rsidP="00BD4ACB">
      <w:pPr>
        <w:snapToGrid w:val="0"/>
        <w:spacing w:line="0" w:lineRule="atLeast"/>
        <w:ind w:left="2100" w:hangingChars="1000" w:hanging="2100"/>
        <w:rPr>
          <w:rFonts w:ascii="Times New Roman" w:eastAsia="メイリオ" w:hAnsi="Times New Roman" w:cs="Times New Roman"/>
          <w:szCs w:val="21"/>
        </w:rPr>
      </w:pPr>
      <w:r w:rsidRPr="00AF709D">
        <w:rPr>
          <w:rFonts w:ascii="Times New Roman" w:eastAsia="メイリオ" w:hAnsi="Times New Roman" w:cs="Times New Roman"/>
          <w:b/>
          <w:szCs w:val="21"/>
        </w:rPr>
        <w:t xml:space="preserve">Prof. </w:t>
      </w:r>
      <w:r w:rsidRPr="00AF709D">
        <w:rPr>
          <w:rFonts w:ascii="Times New Roman" w:eastAsia="メイリオ" w:hAnsi="Times New Roman" w:cs="Times New Roman"/>
          <w:b/>
          <w:color w:val="000000"/>
          <w:szCs w:val="21"/>
        </w:rPr>
        <w:t>Stevens</w:t>
      </w:r>
      <w:r w:rsidRPr="00AF709D">
        <w:rPr>
          <w:rFonts w:ascii="Segoe UI" w:eastAsia="メイリオ" w:hAnsi="メイリオ" w:cs="メイリオ" w:hint="eastAsia"/>
          <w:b/>
          <w:szCs w:val="21"/>
        </w:rPr>
        <w:t>:</w:t>
      </w:r>
      <w:r w:rsidR="00AF709D" w:rsidRPr="00AF709D">
        <w:rPr>
          <w:rFonts w:ascii="Segoe UI" w:eastAsia="メイリオ" w:hAnsi="メイリオ" w:cs="メイリオ"/>
          <w:b/>
          <w:szCs w:val="21"/>
        </w:rPr>
        <w:tab/>
      </w:r>
      <w:r w:rsidR="004D33AB" w:rsidRPr="00AF709D">
        <w:rPr>
          <w:rFonts w:ascii="Times New Roman" w:eastAsia="メイリオ" w:hAnsi="Times New Roman" w:cs="Times New Roman"/>
          <w:szCs w:val="21"/>
        </w:rPr>
        <w:t>We must take note of the fact that investment has stopped in existing development projects. Demand could rebound in five to 10 years, leading to undersupply.</w:t>
      </w:r>
    </w:p>
    <w:p w:rsidR="000304EF" w:rsidRPr="000304EF" w:rsidRDefault="000304EF" w:rsidP="00BD4ACB">
      <w:pPr>
        <w:snapToGrid w:val="0"/>
        <w:spacing w:line="0" w:lineRule="atLeast"/>
        <w:ind w:left="2100" w:hangingChars="1000" w:hanging="2100"/>
        <w:rPr>
          <w:rFonts w:ascii="Segoe UI" w:eastAsia="メイリオ" w:hAnsi="Segoe UI" w:cs="メイリオ"/>
          <w:b/>
        </w:rPr>
      </w:pPr>
    </w:p>
    <w:p w:rsidR="004D33AB" w:rsidRPr="00AF709D" w:rsidRDefault="00C92EFD" w:rsidP="00C92EFD">
      <w:pPr>
        <w:snapToGrid w:val="0"/>
        <w:spacing w:line="0" w:lineRule="atLeast"/>
        <w:ind w:left="2100" w:hangingChars="1000" w:hanging="2100"/>
        <w:rPr>
          <w:rFonts w:ascii="Times New Roman" w:eastAsia="メイリオ" w:hAnsi="Times New Roman" w:cs="Times New Roman"/>
          <w:szCs w:val="21"/>
        </w:rPr>
      </w:pPr>
      <w:r w:rsidRPr="00AF709D">
        <w:rPr>
          <w:rFonts w:ascii="Times New Roman" w:eastAsia="メイリオ" w:hAnsi="Times New Roman" w:cs="Times New Roman"/>
          <w:b/>
          <w:color w:val="000000"/>
          <w:szCs w:val="21"/>
        </w:rPr>
        <w:t xml:space="preserve">Dr. </w:t>
      </w:r>
      <w:proofErr w:type="spellStart"/>
      <w:r w:rsidRPr="00AF709D">
        <w:rPr>
          <w:rFonts w:ascii="Times New Roman" w:eastAsia="メイリオ" w:hAnsi="Times New Roman" w:cs="Times New Roman"/>
          <w:b/>
          <w:color w:val="000000"/>
          <w:szCs w:val="21"/>
        </w:rPr>
        <w:t>Masri</w:t>
      </w:r>
      <w:proofErr w:type="spellEnd"/>
      <w:r w:rsidRPr="00AF709D">
        <w:rPr>
          <w:rFonts w:ascii="Times New Roman" w:eastAsia="メイリオ" w:hAnsi="Times New Roman" w:cs="Times New Roman" w:hint="eastAsia"/>
          <w:b/>
          <w:color w:val="000000"/>
          <w:szCs w:val="21"/>
        </w:rPr>
        <w:t>:</w:t>
      </w:r>
      <w:r w:rsidR="000304EF" w:rsidRPr="00AF709D">
        <w:rPr>
          <w:rFonts w:ascii="Segoe UI" w:eastAsia="メイリオ" w:hAnsi="メイリオ" w:cs="メイリオ" w:hint="eastAsia"/>
          <w:b/>
          <w:szCs w:val="21"/>
        </w:rPr>
        <w:tab/>
      </w:r>
      <w:r w:rsidR="004D33AB" w:rsidRPr="00AF709D">
        <w:rPr>
          <w:rFonts w:ascii="Times New Roman" w:eastAsia="メイリオ" w:hAnsi="Times New Roman" w:cs="Times New Roman"/>
          <w:szCs w:val="21"/>
        </w:rPr>
        <w:t xml:space="preserve">Oil prices may take several years to recover. Given </w:t>
      </w:r>
      <w:r w:rsidR="005167B0" w:rsidRPr="00AF709D">
        <w:rPr>
          <w:rFonts w:ascii="Times New Roman" w:eastAsia="メイリオ" w:hAnsi="Times New Roman" w:cs="Times New Roman"/>
          <w:szCs w:val="21"/>
        </w:rPr>
        <w:t xml:space="preserve">the </w:t>
      </w:r>
      <w:r w:rsidR="00D1057E" w:rsidRPr="00AF709D">
        <w:rPr>
          <w:rFonts w:ascii="Times New Roman" w:eastAsia="メイリオ" w:hAnsi="Times New Roman" w:cs="Times New Roman" w:hint="eastAsia"/>
          <w:szCs w:val="21"/>
        </w:rPr>
        <w:t>reverse oil crisis (</w:t>
      </w:r>
      <w:r w:rsidR="005167B0" w:rsidRPr="00AF709D">
        <w:rPr>
          <w:rFonts w:ascii="Times New Roman" w:eastAsia="メイリオ" w:hAnsi="Times New Roman" w:cs="Times New Roman"/>
          <w:szCs w:val="21"/>
        </w:rPr>
        <w:t>oil price decline</w:t>
      </w:r>
      <w:r w:rsidR="00D1057E" w:rsidRPr="00AF709D">
        <w:rPr>
          <w:rFonts w:ascii="Times New Roman" w:eastAsia="メイリオ" w:hAnsi="Times New Roman" w:cs="Times New Roman" w:hint="eastAsia"/>
          <w:szCs w:val="21"/>
        </w:rPr>
        <w:t>)</w:t>
      </w:r>
      <w:r w:rsidR="005167B0" w:rsidRPr="00AF709D">
        <w:rPr>
          <w:rFonts w:ascii="Times New Roman" w:eastAsia="メイリオ" w:hAnsi="Times New Roman" w:cs="Times New Roman"/>
          <w:szCs w:val="21"/>
        </w:rPr>
        <w:t xml:space="preserve"> in 1985, the recovery will take some time.</w:t>
      </w:r>
    </w:p>
    <w:p w:rsidR="000304EF" w:rsidRPr="00C92EFD" w:rsidRDefault="000304EF" w:rsidP="000304EF">
      <w:pPr>
        <w:snapToGrid w:val="0"/>
        <w:spacing w:line="0" w:lineRule="atLeast"/>
        <w:ind w:left="2100" w:hangingChars="1000" w:hanging="2100"/>
        <w:rPr>
          <w:rFonts w:ascii="Times New Roman" w:eastAsia="メイリオ" w:hAnsi="Times New Roman" w:cs="Times New Roman"/>
          <w:b/>
        </w:rPr>
      </w:pPr>
    </w:p>
    <w:p w:rsidR="000304EF" w:rsidRPr="00C92EFD" w:rsidRDefault="00C92EFD" w:rsidP="000304EF">
      <w:pPr>
        <w:snapToGrid w:val="0"/>
        <w:spacing w:line="0" w:lineRule="atLeast"/>
        <w:ind w:left="2100" w:hangingChars="1000" w:hanging="2100"/>
        <w:rPr>
          <w:rFonts w:ascii="Times New Roman" w:eastAsia="メイリオ" w:hAnsi="Times New Roman" w:cs="Times New Roman"/>
          <w:b/>
          <w:color w:val="C00000"/>
          <w:u w:val="single"/>
        </w:rPr>
      </w:pPr>
      <w:r w:rsidRPr="00C92EFD">
        <w:rPr>
          <w:rFonts w:ascii="Times New Roman" w:eastAsia="メイリオ" w:hAnsi="Times New Roman" w:cs="Times New Roman"/>
          <w:b/>
          <w:color w:val="C00000"/>
          <w:u w:val="single"/>
        </w:rPr>
        <w:t>Martin Brown-</w:t>
      </w:r>
      <w:proofErr w:type="spellStart"/>
      <w:r w:rsidRPr="00C92EFD">
        <w:rPr>
          <w:rFonts w:ascii="Times New Roman" w:eastAsia="メイリオ" w:hAnsi="Times New Roman" w:cs="Times New Roman"/>
          <w:b/>
          <w:color w:val="C00000"/>
          <w:u w:val="single"/>
        </w:rPr>
        <w:t>Santirso</w:t>
      </w:r>
      <w:proofErr w:type="spellEnd"/>
      <w:r w:rsidR="00EC35B9">
        <w:rPr>
          <w:rFonts w:ascii="Times New Roman" w:eastAsia="メイリオ" w:hAnsi="Times New Roman" w:cs="Times New Roman"/>
          <w:b/>
          <w:color w:val="C00000"/>
          <w:u w:val="single"/>
        </w:rPr>
        <w:t xml:space="preserve"> </w:t>
      </w:r>
      <w:r w:rsidRPr="00C92EFD">
        <w:rPr>
          <w:rFonts w:ascii="Times New Roman" w:eastAsia="メイリオ" w:hAnsi="Times New Roman" w:cs="Times New Roman"/>
          <w:b/>
          <w:color w:val="C00000"/>
          <w:u w:val="single"/>
        </w:rPr>
        <w:t>(Researcher, APERC):</w:t>
      </w:r>
    </w:p>
    <w:p w:rsidR="00924DEA" w:rsidRPr="00924DEA" w:rsidRDefault="00924DEA" w:rsidP="00FE6D69">
      <w:pPr>
        <w:snapToGrid w:val="0"/>
        <w:spacing w:line="0" w:lineRule="atLeast"/>
        <w:ind w:firstLineChars="100" w:firstLine="210"/>
        <w:rPr>
          <w:rFonts w:ascii="Times New Roman" w:eastAsia="メイリオ" w:hAnsi="Times New Roman" w:cs="Times New Roman"/>
          <w:b/>
          <w:color w:val="C00000"/>
        </w:rPr>
      </w:pPr>
      <w:r w:rsidRPr="00924DEA">
        <w:rPr>
          <w:rFonts w:ascii="Times New Roman" w:eastAsia="メイリオ" w:hAnsi="Times New Roman" w:cs="Times New Roman"/>
          <w:b/>
          <w:color w:val="C00000"/>
        </w:rPr>
        <w:t>How should we view low oil prices’ relationship with the 3Es (energy, economy and environment)?</w:t>
      </w:r>
    </w:p>
    <w:p w:rsidR="00924DEA" w:rsidRPr="00924DEA" w:rsidRDefault="00924DEA" w:rsidP="00FE6D69">
      <w:pPr>
        <w:snapToGrid w:val="0"/>
        <w:spacing w:line="0" w:lineRule="atLeast"/>
        <w:ind w:firstLineChars="100" w:firstLine="210"/>
        <w:rPr>
          <w:rFonts w:ascii="Times New Roman" w:eastAsia="メイリオ" w:hAnsi="Times New Roman" w:cs="Times New Roman"/>
          <w:b/>
          <w:color w:val="C00000"/>
        </w:rPr>
      </w:pPr>
      <w:r w:rsidRPr="00924DEA">
        <w:rPr>
          <w:rFonts w:ascii="Times New Roman" w:eastAsia="メイリオ" w:hAnsi="Times New Roman" w:cs="Times New Roman"/>
          <w:b/>
          <w:color w:val="C00000"/>
        </w:rPr>
        <w:t>How should we restrict greenhouse gas emissions amid growing demand for oil?</w:t>
      </w:r>
    </w:p>
    <w:p w:rsidR="00FE6D69" w:rsidRDefault="00FE6D69" w:rsidP="00BD4ACB">
      <w:pPr>
        <w:snapToGrid w:val="0"/>
        <w:spacing w:line="0" w:lineRule="atLeast"/>
        <w:ind w:left="2100" w:hangingChars="1000" w:hanging="2100"/>
        <w:rPr>
          <w:rFonts w:ascii="Segoe UI" w:eastAsia="メイリオ" w:hAnsi="メイリオ" w:cs="メイリオ"/>
          <w:b/>
        </w:rPr>
      </w:pPr>
    </w:p>
    <w:p w:rsidR="00924DEA" w:rsidRPr="00AF709D" w:rsidRDefault="00C92EFD" w:rsidP="00BD4ACB">
      <w:pPr>
        <w:snapToGrid w:val="0"/>
        <w:spacing w:line="0" w:lineRule="atLeast"/>
        <w:ind w:left="2100" w:hangingChars="1000" w:hanging="2100"/>
        <w:rPr>
          <w:rFonts w:ascii="Times New Roman" w:eastAsia="メイリオ" w:hAnsi="Times New Roman" w:cs="Times New Roman"/>
          <w:szCs w:val="21"/>
        </w:rPr>
      </w:pPr>
      <w:r w:rsidRPr="00AF709D">
        <w:rPr>
          <w:rFonts w:ascii="Times New Roman" w:eastAsia="メイリオ" w:hAnsi="Times New Roman" w:cs="Times New Roman"/>
          <w:b/>
          <w:szCs w:val="21"/>
        </w:rPr>
        <w:t xml:space="preserve">Prof. </w:t>
      </w:r>
      <w:r w:rsidRPr="00AF709D">
        <w:rPr>
          <w:rFonts w:ascii="Times New Roman" w:eastAsia="メイリオ" w:hAnsi="Times New Roman" w:cs="Times New Roman"/>
          <w:b/>
          <w:color w:val="000000"/>
          <w:szCs w:val="21"/>
        </w:rPr>
        <w:t>Stevens</w:t>
      </w:r>
      <w:r w:rsidRPr="00AF709D">
        <w:rPr>
          <w:rFonts w:ascii="Segoe UI" w:eastAsia="メイリオ" w:hAnsi="メイリオ" w:cs="メイリオ" w:hint="eastAsia"/>
          <w:b/>
          <w:szCs w:val="21"/>
        </w:rPr>
        <w:t>:</w:t>
      </w:r>
      <w:r w:rsidR="00AF709D">
        <w:rPr>
          <w:rFonts w:ascii="Segoe UI" w:eastAsia="メイリオ" w:hAnsi="メイリオ" w:cs="メイリオ" w:hint="eastAsia"/>
          <w:b/>
          <w:szCs w:val="21"/>
        </w:rPr>
        <w:tab/>
      </w:r>
      <w:r w:rsidR="00924DEA" w:rsidRPr="00AF709D">
        <w:rPr>
          <w:rFonts w:ascii="Times New Roman" w:eastAsia="メイリオ" w:hAnsi="Times New Roman" w:cs="Times New Roman" w:hint="eastAsia"/>
          <w:szCs w:val="21"/>
        </w:rPr>
        <w:t>Stable oil supply at high prices is the basic approach of o</w:t>
      </w:r>
      <w:r w:rsidR="00924DEA" w:rsidRPr="00AF709D">
        <w:rPr>
          <w:rFonts w:ascii="Times New Roman" w:eastAsia="メイリオ" w:hAnsi="Times New Roman" w:cs="Times New Roman"/>
          <w:szCs w:val="21"/>
        </w:rPr>
        <w:t>il producing Middle East countries.</w:t>
      </w:r>
      <w:r w:rsidR="00924DEA" w:rsidRPr="00AF709D">
        <w:rPr>
          <w:rFonts w:ascii="Times New Roman" w:eastAsia="メイリオ" w:hAnsi="Times New Roman" w:cs="Times New Roman" w:hint="eastAsia"/>
          <w:szCs w:val="21"/>
        </w:rPr>
        <w:t xml:space="preserve"> If consideration is given to the environment, energy consumption will have to be reduced. To this end, energy efficiency will have to be improve</w:t>
      </w:r>
      <w:r w:rsidR="00D84F66" w:rsidRPr="00AF709D">
        <w:rPr>
          <w:rFonts w:ascii="Times New Roman" w:eastAsia="メイリオ" w:hAnsi="Times New Roman" w:cs="Times New Roman" w:hint="eastAsia"/>
          <w:szCs w:val="21"/>
        </w:rPr>
        <w:t>d. Of the EIA</w:t>
      </w:r>
      <w:r w:rsidR="00D84F66" w:rsidRPr="00AF709D">
        <w:rPr>
          <w:rFonts w:ascii="Times New Roman" w:eastAsia="メイリオ" w:hAnsi="Times New Roman" w:cs="Times New Roman"/>
          <w:szCs w:val="21"/>
        </w:rPr>
        <w:t>’</w:t>
      </w:r>
      <w:r w:rsidR="00D84F66" w:rsidRPr="00AF709D">
        <w:rPr>
          <w:rFonts w:ascii="Times New Roman" w:eastAsia="メイリオ" w:hAnsi="Times New Roman" w:cs="Times New Roman" w:hint="eastAsia"/>
          <w:szCs w:val="21"/>
        </w:rPr>
        <w:t>s five scenarios through 2040, two envisage the United States becoming a net energy exporter by 2030 thanks to energy efficiency improvement</w:t>
      </w:r>
      <w:r w:rsidR="0083161C">
        <w:rPr>
          <w:rFonts w:ascii="Times New Roman" w:eastAsia="メイリオ" w:hAnsi="Times New Roman" w:cs="Times New Roman"/>
          <w:szCs w:val="21"/>
        </w:rPr>
        <w:t>s</w:t>
      </w:r>
      <w:r w:rsidR="00D84F66" w:rsidRPr="00AF709D">
        <w:rPr>
          <w:rFonts w:ascii="Times New Roman" w:eastAsia="メイリオ" w:hAnsi="Times New Roman" w:cs="Times New Roman" w:hint="eastAsia"/>
          <w:szCs w:val="21"/>
        </w:rPr>
        <w:t>.</w:t>
      </w:r>
    </w:p>
    <w:sectPr w:rsidR="00924DEA" w:rsidRPr="00AF709D" w:rsidSect="00363EF1">
      <w:headerReference w:type="even" r:id="rId8"/>
      <w:headerReference w:type="default" r:id="rId9"/>
      <w:footerReference w:type="even" r:id="rId10"/>
      <w:footerReference w:type="default" r:id="rId11"/>
      <w:headerReference w:type="first" r:id="rId12"/>
      <w:footerReference w:type="first" r:id="rId13"/>
      <w:pgSz w:w="11906" w:h="16838"/>
      <w:pgMar w:top="1985" w:right="1701" w:bottom="1701" w:left="1701" w:header="851" w:footer="992" w:gutter="0"/>
      <w:cols w:space="425"/>
      <w:docGrid w:type="lines"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4FBD168" w15:done="0"/>
  <w15:commentEx w15:paraId="692CDBDD" w15:done="0"/>
  <w15:commentEx w15:paraId="78FBAD6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697C" w:rsidRDefault="00B7697C" w:rsidP="00C32AE8">
      <w:r>
        <w:separator/>
      </w:r>
    </w:p>
  </w:endnote>
  <w:endnote w:type="continuationSeparator" w:id="0">
    <w:p w:rsidR="00B7697C" w:rsidRDefault="00B7697C" w:rsidP="00C32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メイリオ">
    <w:altName w:val="ＭＳ ゴシック"/>
    <w:panose1 w:val="020B0604030504040204"/>
    <w:charset w:val="80"/>
    <w:family w:val="modern"/>
    <w:pitch w:val="variable"/>
    <w:sig w:usb0="E10102FF" w:usb1="EAC7FFFF" w:usb2="00010012" w:usb3="00000000" w:csb0="000200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BE8" w:rsidRDefault="00BE5BE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7947027"/>
      <w:docPartObj>
        <w:docPartGallery w:val="Page Numbers (Bottom of Page)"/>
        <w:docPartUnique/>
      </w:docPartObj>
    </w:sdtPr>
    <w:sdtEndPr>
      <w:rPr>
        <w:rFonts w:ascii="Segoe UI" w:eastAsia="メイリオ" w:hAnsi="Segoe UI"/>
        <w:sz w:val="24"/>
      </w:rPr>
    </w:sdtEndPr>
    <w:sdtContent>
      <w:p w:rsidR="009904FC" w:rsidRPr="00120BDF" w:rsidRDefault="006F5533" w:rsidP="00120BDF">
        <w:pPr>
          <w:pStyle w:val="a5"/>
          <w:jc w:val="center"/>
          <w:rPr>
            <w:rFonts w:ascii="Segoe UI" w:eastAsia="メイリオ" w:hAnsi="Segoe UI"/>
            <w:sz w:val="24"/>
          </w:rPr>
        </w:pPr>
        <w:r w:rsidRPr="00120BDF">
          <w:rPr>
            <w:rFonts w:ascii="Segoe UI" w:eastAsia="メイリオ" w:hAnsi="Segoe UI"/>
            <w:sz w:val="24"/>
          </w:rPr>
          <w:fldChar w:fldCharType="begin"/>
        </w:r>
        <w:r w:rsidR="009904FC" w:rsidRPr="00120BDF">
          <w:rPr>
            <w:rFonts w:ascii="Segoe UI" w:eastAsia="メイリオ" w:hAnsi="Segoe UI"/>
            <w:sz w:val="24"/>
          </w:rPr>
          <w:instrText>PAGE   \* MERGEFORMAT</w:instrText>
        </w:r>
        <w:r w:rsidRPr="00120BDF">
          <w:rPr>
            <w:rFonts w:ascii="Segoe UI" w:eastAsia="メイリオ" w:hAnsi="Segoe UI"/>
            <w:sz w:val="24"/>
          </w:rPr>
          <w:fldChar w:fldCharType="separate"/>
        </w:r>
        <w:r w:rsidR="00BE5BE8" w:rsidRPr="00BE5BE8">
          <w:rPr>
            <w:rFonts w:ascii="Segoe UI" w:eastAsia="メイリオ" w:hAnsi="Segoe UI"/>
            <w:noProof/>
            <w:sz w:val="24"/>
            <w:lang w:val="ja-JP"/>
          </w:rPr>
          <w:t>1</w:t>
        </w:r>
        <w:r w:rsidRPr="00120BDF">
          <w:rPr>
            <w:rFonts w:ascii="Segoe UI" w:eastAsia="メイリオ" w:hAnsi="Segoe UI"/>
            <w:sz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BE8" w:rsidRDefault="00BE5BE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697C" w:rsidRDefault="00B7697C" w:rsidP="00C32AE8">
      <w:r>
        <w:separator/>
      </w:r>
    </w:p>
  </w:footnote>
  <w:footnote w:type="continuationSeparator" w:id="0">
    <w:p w:rsidR="00B7697C" w:rsidRDefault="00B7697C" w:rsidP="00C32A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BE8" w:rsidRDefault="00BE5BE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55" w:rsidRDefault="00223255" w:rsidP="00223255">
    <w:pPr>
      <w:pStyle w:val="a3"/>
    </w:pPr>
    <w:bookmarkStart w:id="0" w:name="_GoBack"/>
    <w:bookmarkEnd w:id="0"/>
  </w:p>
  <w:p w:rsidR="00223255" w:rsidRDefault="00223255">
    <w:pPr>
      <w:pStyle w:val="a3"/>
    </w:pPr>
  </w:p>
  <w:p w:rsidR="00223255" w:rsidRDefault="00223255">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BE8" w:rsidRDefault="00BE5BE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35583"/>
    <w:rsid w:val="000020A1"/>
    <w:rsid w:val="000304EF"/>
    <w:rsid w:val="0005481A"/>
    <w:rsid w:val="000568F7"/>
    <w:rsid w:val="000B1655"/>
    <w:rsid w:val="000B6984"/>
    <w:rsid w:val="000C516D"/>
    <w:rsid w:val="000C7CAD"/>
    <w:rsid w:val="000E24DD"/>
    <w:rsid w:val="000E6A6B"/>
    <w:rsid w:val="000F2442"/>
    <w:rsid w:val="00102338"/>
    <w:rsid w:val="0010584B"/>
    <w:rsid w:val="001169C7"/>
    <w:rsid w:val="00120BDF"/>
    <w:rsid w:val="00126032"/>
    <w:rsid w:val="00132690"/>
    <w:rsid w:val="00143A5E"/>
    <w:rsid w:val="00171D7A"/>
    <w:rsid w:val="00181E64"/>
    <w:rsid w:val="001A31BA"/>
    <w:rsid w:val="001B0420"/>
    <w:rsid w:val="001C122F"/>
    <w:rsid w:val="001C125D"/>
    <w:rsid w:val="001C6793"/>
    <w:rsid w:val="001D2A26"/>
    <w:rsid w:val="001E0BE9"/>
    <w:rsid w:val="00203EF8"/>
    <w:rsid w:val="00211555"/>
    <w:rsid w:val="0021233E"/>
    <w:rsid w:val="00212396"/>
    <w:rsid w:val="002128DD"/>
    <w:rsid w:val="00216E55"/>
    <w:rsid w:val="00223255"/>
    <w:rsid w:val="00256B1E"/>
    <w:rsid w:val="0026234E"/>
    <w:rsid w:val="002850B6"/>
    <w:rsid w:val="00294073"/>
    <w:rsid w:val="00295266"/>
    <w:rsid w:val="00295C95"/>
    <w:rsid w:val="002B09BE"/>
    <w:rsid w:val="002B0AD2"/>
    <w:rsid w:val="002C5624"/>
    <w:rsid w:val="002D19FD"/>
    <w:rsid w:val="002D43F0"/>
    <w:rsid w:val="002D4949"/>
    <w:rsid w:val="002E28DC"/>
    <w:rsid w:val="002F005F"/>
    <w:rsid w:val="00302E14"/>
    <w:rsid w:val="003038C8"/>
    <w:rsid w:val="0030600D"/>
    <w:rsid w:val="00326827"/>
    <w:rsid w:val="00327453"/>
    <w:rsid w:val="003308CC"/>
    <w:rsid w:val="00331EC2"/>
    <w:rsid w:val="003368E3"/>
    <w:rsid w:val="00341483"/>
    <w:rsid w:val="00342AA2"/>
    <w:rsid w:val="0035706F"/>
    <w:rsid w:val="003631F2"/>
    <w:rsid w:val="00363EF1"/>
    <w:rsid w:val="003647E5"/>
    <w:rsid w:val="003A0D6F"/>
    <w:rsid w:val="003A1828"/>
    <w:rsid w:val="003A2835"/>
    <w:rsid w:val="003A4A4F"/>
    <w:rsid w:val="003B370C"/>
    <w:rsid w:val="003B399D"/>
    <w:rsid w:val="003C1700"/>
    <w:rsid w:val="003E31A9"/>
    <w:rsid w:val="003F7398"/>
    <w:rsid w:val="00400E6D"/>
    <w:rsid w:val="00403403"/>
    <w:rsid w:val="00405CCB"/>
    <w:rsid w:val="004224C3"/>
    <w:rsid w:val="004262CC"/>
    <w:rsid w:val="00435D2A"/>
    <w:rsid w:val="00435F77"/>
    <w:rsid w:val="00443AE4"/>
    <w:rsid w:val="00446F38"/>
    <w:rsid w:val="004514E7"/>
    <w:rsid w:val="00454846"/>
    <w:rsid w:val="004612D8"/>
    <w:rsid w:val="004722BC"/>
    <w:rsid w:val="00490F83"/>
    <w:rsid w:val="004921AD"/>
    <w:rsid w:val="004A1865"/>
    <w:rsid w:val="004A3235"/>
    <w:rsid w:val="004A5E6E"/>
    <w:rsid w:val="004A77F3"/>
    <w:rsid w:val="004B694F"/>
    <w:rsid w:val="004D33AB"/>
    <w:rsid w:val="004F4F0D"/>
    <w:rsid w:val="004F6AE8"/>
    <w:rsid w:val="005167B0"/>
    <w:rsid w:val="00517417"/>
    <w:rsid w:val="005531C5"/>
    <w:rsid w:val="00564950"/>
    <w:rsid w:val="005673EF"/>
    <w:rsid w:val="00582219"/>
    <w:rsid w:val="00586FE6"/>
    <w:rsid w:val="005939B6"/>
    <w:rsid w:val="00595941"/>
    <w:rsid w:val="00597ACD"/>
    <w:rsid w:val="005A1A1D"/>
    <w:rsid w:val="005C2FB9"/>
    <w:rsid w:val="005E6BA4"/>
    <w:rsid w:val="006011B3"/>
    <w:rsid w:val="00602BC5"/>
    <w:rsid w:val="00603B93"/>
    <w:rsid w:val="0064239F"/>
    <w:rsid w:val="006448D3"/>
    <w:rsid w:val="0065358F"/>
    <w:rsid w:val="006653EB"/>
    <w:rsid w:val="00666291"/>
    <w:rsid w:val="00675F8C"/>
    <w:rsid w:val="006765D6"/>
    <w:rsid w:val="006A3E39"/>
    <w:rsid w:val="006A64C7"/>
    <w:rsid w:val="006B019E"/>
    <w:rsid w:val="006C06F1"/>
    <w:rsid w:val="006C1EEF"/>
    <w:rsid w:val="006C48BB"/>
    <w:rsid w:val="006C71B6"/>
    <w:rsid w:val="006E3A94"/>
    <w:rsid w:val="006F5533"/>
    <w:rsid w:val="00714ABB"/>
    <w:rsid w:val="00721B1C"/>
    <w:rsid w:val="0072745A"/>
    <w:rsid w:val="007576A5"/>
    <w:rsid w:val="00760D4D"/>
    <w:rsid w:val="00774B91"/>
    <w:rsid w:val="007765F5"/>
    <w:rsid w:val="007815F3"/>
    <w:rsid w:val="0078216F"/>
    <w:rsid w:val="0078628B"/>
    <w:rsid w:val="00790167"/>
    <w:rsid w:val="00794ACF"/>
    <w:rsid w:val="007B0C05"/>
    <w:rsid w:val="007C2026"/>
    <w:rsid w:val="007C5718"/>
    <w:rsid w:val="007C647F"/>
    <w:rsid w:val="007C7B99"/>
    <w:rsid w:val="007F2DFA"/>
    <w:rsid w:val="007F31E8"/>
    <w:rsid w:val="007F5CA3"/>
    <w:rsid w:val="008001F0"/>
    <w:rsid w:val="0080109B"/>
    <w:rsid w:val="0080431F"/>
    <w:rsid w:val="00813130"/>
    <w:rsid w:val="0082669E"/>
    <w:rsid w:val="0083161C"/>
    <w:rsid w:val="0087149B"/>
    <w:rsid w:val="00877321"/>
    <w:rsid w:val="00882895"/>
    <w:rsid w:val="0088704A"/>
    <w:rsid w:val="008919DA"/>
    <w:rsid w:val="0089500F"/>
    <w:rsid w:val="008A7E64"/>
    <w:rsid w:val="008B53F5"/>
    <w:rsid w:val="008D3702"/>
    <w:rsid w:val="008F2438"/>
    <w:rsid w:val="0090177C"/>
    <w:rsid w:val="0090576B"/>
    <w:rsid w:val="00907F63"/>
    <w:rsid w:val="00923856"/>
    <w:rsid w:val="00924DEA"/>
    <w:rsid w:val="00926CA4"/>
    <w:rsid w:val="00931914"/>
    <w:rsid w:val="00935583"/>
    <w:rsid w:val="00935E99"/>
    <w:rsid w:val="00937D5B"/>
    <w:rsid w:val="00937FE8"/>
    <w:rsid w:val="00940EFD"/>
    <w:rsid w:val="009453A8"/>
    <w:rsid w:val="00953CEE"/>
    <w:rsid w:val="009602C3"/>
    <w:rsid w:val="00972332"/>
    <w:rsid w:val="009762B9"/>
    <w:rsid w:val="009904FC"/>
    <w:rsid w:val="009934F8"/>
    <w:rsid w:val="00997FFE"/>
    <w:rsid w:val="009D223E"/>
    <w:rsid w:val="009E76E3"/>
    <w:rsid w:val="00A0384D"/>
    <w:rsid w:val="00A2424E"/>
    <w:rsid w:val="00A27CFB"/>
    <w:rsid w:val="00A3780F"/>
    <w:rsid w:val="00A4515E"/>
    <w:rsid w:val="00A46C7C"/>
    <w:rsid w:val="00A62877"/>
    <w:rsid w:val="00A71875"/>
    <w:rsid w:val="00AA15E7"/>
    <w:rsid w:val="00AC4CD5"/>
    <w:rsid w:val="00AF709D"/>
    <w:rsid w:val="00B04418"/>
    <w:rsid w:val="00B077B2"/>
    <w:rsid w:val="00B24DAB"/>
    <w:rsid w:val="00B379D7"/>
    <w:rsid w:val="00B47C56"/>
    <w:rsid w:val="00B60140"/>
    <w:rsid w:val="00B63C27"/>
    <w:rsid w:val="00B760BC"/>
    <w:rsid w:val="00B7697C"/>
    <w:rsid w:val="00B80E33"/>
    <w:rsid w:val="00B8303B"/>
    <w:rsid w:val="00B910A1"/>
    <w:rsid w:val="00B946B0"/>
    <w:rsid w:val="00BA1810"/>
    <w:rsid w:val="00BA31C4"/>
    <w:rsid w:val="00BB3376"/>
    <w:rsid w:val="00BC6279"/>
    <w:rsid w:val="00BD254A"/>
    <w:rsid w:val="00BD4ACB"/>
    <w:rsid w:val="00BD70AF"/>
    <w:rsid w:val="00BE5BE8"/>
    <w:rsid w:val="00BF4BD6"/>
    <w:rsid w:val="00BF4D81"/>
    <w:rsid w:val="00BF5082"/>
    <w:rsid w:val="00BF5FB2"/>
    <w:rsid w:val="00C013B1"/>
    <w:rsid w:val="00C15CAD"/>
    <w:rsid w:val="00C32AE8"/>
    <w:rsid w:val="00C430F2"/>
    <w:rsid w:val="00C67031"/>
    <w:rsid w:val="00C80DF8"/>
    <w:rsid w:val="00C83D55"/>
    <w:rsid w:val="00C92EFD"/>
    <w:rsid w:val="00C940CD"/>
    <w:rsid w:val="00CA1E77"/>
    <w:rsid w:val="00CA451D"/>
    <w:rsid w:val="00CB2063"/>
    <w:rsid w:val="00CC31C0"/>
    <w:rsid w:val="00CC40E8"/>
    <w:rsid w:val="00CD0972"/>
    <w:rsid w:val="00CD6A10"/>
    <w:rsid w:val="00CD7695"/>
    <w:rsid w:val="00CD7F10"/>
    <w:rsid w:val="00CE7FA0"/>
    <w:rsid w:val="00D02AFC"/>
    <w:rsid w:val="00D1057E"/>
    <w:rsid w:val="00D14A94"/>
    <w:rsid w:val="00D333BA"/>
    <w:rsid w:val="00D610A7"/>
    <w:rsid w:val="00D63E75"/>
    <w:rsid w:val="00D7719B"/>
    <w:rsid w:val="00D824B2"/>
    <w:rsid w:val="00D84F66"/>
    <w:rsid w:val="00DA45EC"/>
    <w:rsid w:val="00DB7202"/>
    <w:rsid w:val="00DC0C83"/>
    <w:rsid w:val="00DC2FDB"/>
    <w:rsid w:val="00DD0499"/>
    <w:rsid w:val="00DD5820"/>
    <w:rsid w:val="00DE0F23"/>
    <w:rsid w:val="00DF50E6"/>
    <w:rsid w:val="00E0417F"/>
    <w:rsid w:val="00E249EE"/>
    <w:rsid w:val="00E3238C"/>
    <w:rsid w:val="00E416F9"/>
    <w:rsid w:val="00E41C97"/>
    <w:rsid w:val="00E54A05"/>
    <w:rsid w:val="00E57369"/>
    <w:rsid w:val="00E63033"/>
    <w:rsid w:val="00E63C95"/>
    <w:rsid w:val="00E70998"/>
    <w:rsid w:val="00E76497"/>
    <w:rsid w:val="00E82640"/>
    <w:rsid w:val="00E95B88"/>
    <w:rsid w:val="00EA3139"/>
    <w:rsid w:val="00EA74E4"/>
    <w:rsid w:val="00EC01FA"/>
    <w:rsid w:val="00EC190A"/>
    <w:rsid w:val="00EC35B9"/>
    <w:rsid w:val="00ED3646"/>
    <w:rsid w:val="00ED649F"/>
    <w:rsid w:val="00EF6A6F"/>
    <w:rsid w:val="00F1303A"/>
    <w:rsid w:val="00F31B60"/>
    <w:rsid w:val="00F33A86"/>
    <w:rsid w:val="00F441DB"/>
    <w:rsid w:val="00F45AC1"/>
    <w:rsid w:val="00F707E6"/>
    <w:rsid w:val="00F71D94"/>
    <w:rsid w:val="00F75A8B"/>
    <w:rsid w:val="00F87A2C"/>
    <w:rsid w:val="00F90F0E"/>
    <w:rsid w:val="00F93248"/>
    <w:rsid w:val="00FA045A"/>
    <w:rsid w:val="00FE3C00"/>
    <w:rsid w:val="00FE4F4C"/>
    <w:rsid w:val="00FE6D69"/>
    <w:rsid w:val="00FF0B58"/>
    <w:rsid w:val="00FF1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682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2AE8"/>
    <w:pPr>
      <w:tabs>
        <w:tab w:val="center" w:pos="4252"/>
        <w:tab w:val="right" w:pos="8504"/>
      </w:tabs>
      <w:snapToGrid w:val="0"/>
    </w:pPr>
  </w:style>
  <w:style w:type="character" w:customStyle="1" w:styleId="a4">
    <w:name w:val="ヘッダー (文字)"/>
    <w:basedOn w:val="a0"/>
    <w:link w:val="a3"/>
    <w:uiPriority w:val="99"/>
    <w:rsid w:val="00C32AE8"/>
  </w:style>
  <w:style w:type="paragraph" w:styleId="a5">
    <w:name w:val="footer"/>
    <w:basedOn w:val="a"/>
    <w:link w:val="a6"/>
    <w:uiPriority w:val="99"/>
    <w:unhideWhenUsed/>
    <w:rsid w:val="00C32AE8"/>
    <w:pPr>
      <w:tabs>
        <w:tab w:val="center" w:pos="4252"/>
        <w:tab w:val="right" w:pos="8504"/>
      </w:tabs>
      <w:snapToGrid w:val="0"/>
    </w:pPr>
  </w:style>
  <w:style w:type="character" w:customStyle="1" w:styleId="a6">
    <w:name w:val="フッター (文字)"/>
    <w:basedOn w:val="a0"/>
    <w:link w:val="a5"/>
    <w:uiPriority w:val="99"/>
    <w:rsid w:val="00C32AE8"/>
  </w:style>
  <w:style w:type="table" w:styleId="a7">
    <w:name w:val="Table Grid"/>
    <w:basedOn w:val="a1"/>
    <w:uiPriority w:val="59"/>
    <w:rsid w:val="00461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35D2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35D2A"/>
    <w:rPr>
      <w:rFonts w:asciiTheme="majorHAnsi" w:eastAsiaTheme="majorEastAsia" w:hAnsiTheme="majorHAnsi" w:cstheme="majorBidi"/>
      <w:sz w:val="18"/>
      <w:szCs w:val="18"/>
    </w:rPr>
  </w:style>
  <w:style w:type="character" w:styleId="aa">
    <w:name w:val="Strong"/>
    <w:basedOn w:val="a0"/>
    <w:uiPriority w:val="22"/>
    <w:qFormat/>
    <w:rsid w:val="00C430F2"/>
    <w:rPr>
      <w:b/>
      <w:bCs/>
    </w:rPr>
  </w:style>
  <w:style w:type="character" w:styleId="ab">
    <w:name w:val="Emphasis"/>
    <w:basedOn w:val="a0"/>
    <w:uiPriority w:val="20"/>
    <w:qFormat/>
    <w:rsid w:val="00F441DB"/>
    <w:rPr>
      <w:b/>
      <w:bCs/>
      <w:i w:val="0"/>
      <w:iCs w:val="0"/>
    </w:rPr>
  </w:style>
  <w:style w:type="character" w:customStyle="1" w:styleId="st1">
    <w:name w:val="st1"/>
    <w:basedOn w:val="a0"/>
    <w:rsid w:val="00F441DB"/>
  </w:style>
  <w:style w:type="character" w:styleId="ac">
    <w:name w:val="Hyperlink"/>
    <w:basedOn w:val="a0"/>
    <w:uiPriority w:val="99"/>
    <w:unhideWhenUsed/>
    <w:rsid w:val="00DD0499"/>
    <w:rPr>
      <w:color w:val="0000FF" w:themeColor="hyperlink"/>
      <w:u w:val="single"/>
    </w:rPr>
  </w:style>
  <w:style w:type="character" w:styleId="ad">
    <w:name w:val="annotation reference"/>
    <w:basedOn w:val="a0"/>
    <w:uiPriority w:val="99"/>
    <w:semiHidden/>
    <w:unhideWhenUsed/>
    <w:rsid w:val="003038C8"/>
    <w:rPr>
      <w:sz w:val="18"/>
      <w:szCs w:val="18"/>
    </w:rPr>
  </w:style>
  <w:style w:type="paragraph" w:styleId="ae">
    <w:name w:val="annotation text"/>
    <w:basedOn w:val="a"/>
    <w:link w:val="af"/>
    <w:uiPriority w:val="99"/>
    <w:semiHidden/>
    <w:unhideWhenUsed/>
    <w:rsid w:val="003038C8"/>
    <w:pPr>
      <w:jc w:val="left"/>
    </w:pPr>
  </w:style>
  <w:style w:type="character" w:customStyle="1" w:styleId="af">
    <w:name w:val="コメント文字列 (文字)"/>
    <w:basedOn w:val="a0"/>
    <w:link w:val="ae"/>
    <w:uiPriority w:val="99"/>
    <w:semiHidden/>
    <w:rsid w:val="003038C8"/>
  </w:style>
  <w:style w:type="paragraph" w:styleId="af0">
    <w:name w:val="annotation subject"/>
    <w:basedOn w:val="ae"/>
    <w:next w:val="ae"/>
    <w:link w:val="af1"/>
    <w:uiPriority w:val="99"/>
    <w:semiHidden/>
    <w:unhideWhenUsed/>
    <w:rsid w:val="003038C8"/>
    <w:rPr>
      <w:b/>
      <w:bCs/>
    </w:rPr>
  </w:style>
  <w:style w:type="character" w:customStyle="1" w:styleId="af1">
    <w:name w:val="コメント内容 (文字)"/>
    <w:basedOn w:val="af"/>
    <w:link w:val="af0"/>
    <w:uiPriority w:val="99"/>
    <w:semiHidden/>
    <w:rsid w:val="003038C8"/>
    <w:rPr>
      <w:b/>
      <w:bCs/>
    </w:rPr>
  </w:style>
  <w:style w:type="paragraph" w:styleId="af2">
    <w:name w:val="Revision"/>
    <w:hidden/>
    <w:uiPriority w:val="99"/>
    <w:semiHidden/>
    <w:rsid w:val="00E041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2AE8"/>
    <w:pPr>
      <w:tabs>
        <w:tab w:val="center" w:pos="4252"/>
        <w:tab w:val="right" w:pos="8504"/>
      </w:tabs>
      <w:snapToGrid w:val="0"/>
    </w:pPr>
  </w:style>
  <w:style w:type="character" w:customStyle="1" w:styleId="a4">
    <w:name w:val="ヘッダー (文字)"/>
    <w:basedOn w:val="a0"/>
    <w:link w:val="a3"/>
    <w:uiPriority w:val="99"/>
    <w:rsid w:val="00C32AE8"/>
  </w:style>
  <w:style w:type="paragraph" w:styleId="a5">
    <w:name w:val="footer"/>
    <w:basedOn w:val="a"/>
    <w:link w:val="a6"/>
    <w:uiPriority w:val="99"/>
    <w:unhideWhenUsed/>
    <w:rsid w:val="00C32AE8"/>
    <w:pPr>
      <w:tabs>
        <w:tab w:val="center" w:pos="4252"/>
        <w:tab w:val="right" w:pos="8504"/>
      </w:tabs>
      <w:snapToGrid w:val="0"/>
    </w:pPr>
  </w:style>
  <w:style w:type="character" w:customStyle="1" w:styleId="a6">
    <w:name w:val="フッター (文字)"/>
    <w:basedOn w:val="a0"/>
    <w:link w:val="a5"/>
    <w:uiPriority w:val="99"/>
    <w:rsid w:val="00C32AE8"/>
  </w:style>
  <w:style w:type="table" w:styleId="a7">
    <w:name w:val="Table Grid"/>
    <w:basedOn w:val="a1"/>
    <w:uiPriority w:val="59"/>
    <w:rsid w:val="00461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35D2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35D2A"/>
    <w:rPr>
      <w:rFonts w:asciiTheme="majorHAnsi" w:eastAsiaTheme="majorEastAsia" w:hAnsiTheme="majorHAnsi" w:cstheme="majorBidi"/>
      <w:sz w:val="18"/>
      <w:szCs w:val="18"/>
    </w:rPr>
  </w:style>
  <w:style w:type="character" w:styleId="aa">
    <w:name w:val="Strong"/>
    <w:basedOn w:val="a0"/>
    <w:uiPriority w:val="22"/>
    <w:qFormat/>
    <w:rsid w:val="00C430F2"/>
    <w:rPr>
      <w:b/>
      <w:bCs/>
    </w:rPr>
  </w:style>
  <w:style w:type="character" w:styleId="ab">
    <w:name w:val="Emphasis"/>
    <w:basedOn w:val="a0"/>
    <w:uiPriority w:val="20"/>
    <w:qFormat/>
    <w:rsid w:val="00F441DB"/>
    <w:rPr>
      <w:b/>
      <w:bCs/>
      <w:i w:val="0"/>
      <w:iCs w:val="0"/>
    </w:rPr>
  </w:style>
  <w:style w:type="character" w:customStyle="1" w:styleId="st1">
    <w:name w:val="st1"/>
    <w:basedOn w:val="a0"/>
    <w:rsid w:val="00F441DB"/>
  </w:style>
  <w:style w:type="character" w:styleId="ac">
    <w:name w:val="Hyperlink"/>
    <w:basedOn w:val="a0"/>
    <w:uiPriority w:val="99"/>
    <w:unhideWhenUsed/>
    <w:rsid w:val="00DD0499"/>
    <w:rPr>
      <w:color w:val="0000FF" w:themeColor="hyperlink"/>
      <w:u w:val="single"/>
    </w:rPr>
  </w:style>
  <w:style w:type="character" w:styleId="ad">
    <w:name w:val="annotation reference"/>
    <w:basedOn w:val="a0"/>
    <w:uiPriority w:val="99"/>
    <w:semiHidden/>
    <w:unhideWhenUsed/>
    <w:rsid w:val="003038C8"/>
    <w:rPr>
      <w:sz w:val="18"/>
      <w:szCs w:val="18"/>
    </w:rPr>
  </w:style>
  <w:style w:type="paragraph" w:styleId="ae">
    <w:name w:val="annotation text"/>
    <w:basedOn w:val="a"/>
    <w:link w:val="af"/>
    <w:uiPriority w:val="99"/>
    <w:semiHidden/>
    <w:unhideWhenUsed/>
    <w:rsid w:val="003038C8"/>
    <w:pPr>
      <w:jc w:val="left"/>
    </w:pPr>
  </w:style>
  <w:style w:type="character" w:customStyle="1" w:styleId="af">
    <w:name w:val="コメント文字列 (文字)"/>
    <w:basedOn w:val="a0"/>
    <w:link w:val="ae"/>
    <w:uiPriority w:val="99"/>
    <w:semiHidden/>
    <w:rsid w:val="003038C8"/>
  </w:style>
  <w:style w:type="paragraph" w:styleId="af0">
    <w:name w:val="annotation subject"/>
    <w:basedOn w:val="ae"/>
    <w:next w:val="ae"/>
    <w:link w:val="af1"/>
    <w:uiPriority w:val="99"/>
    <w:semiHidden/>
    <w:unhideWhenUsed/>
    <w:rsid w:val="003038C8"/>
    <w:rPr>
      <w:b/>
      <w:bCs/>
    </w:rPr>
  </w:style>
  <w:style w:type="character" w:customStyle="1" w:styleId="af1">
    <w:name w:val="コメント内容 (文字)"/>
    <w:basedOn w:val="af"/>
    <w:link w:val="af0"/>
    <w:uiPriority w:val="99"/>
    <w:semiHidden/>
    <w:rsid w:val="003038C8"/>
    <w:rPr>
      <w:b/>
      <w:bCs/>
    </w:rPr>
  </w:style>
  <w:style w:type="paragraph" w:styleId="af2">
    <w:name w:val="Revision"/>
    <w:hidden/>
    <w:uiPriority w:val="99"/>
    <w:semiHidden/>
    <w:rsid w:val="00E04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8178F4-0211-4003-9150-932C651A0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Pages>
  <Words>3836</Words>
  <Characters>21868</Characters>
  <Application>Microsoft Office Word</Application>
  <DocSecurity>0</DocSecurity>
  <Lines>182</Lines>
  <Paragraphs>51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IEEJ</Company>
  <LinksUpToDate>false</LinksUpToDate>
  <CharactersWithSpaces>25653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yumi.yamada</dc:creator>
  <cp:lastModifiedBy>赤松 真弓</cp:lastModifiedBy>
  <cp:revision>8</cp:revision>
  <cp:lastPrinted>2015-07-21T05:55:00Z</cp:lastPrinted>
  <dcterms:created xsi:type="dcterms:W3CDTF">2015-07-30T04:25:00Z</dcterms:created>
  <dcterms:modified xsi:type="dcterms:W3CDTF">2015-09-28T04:25:00Z</dcterms:modified>
</cp:coreProperties>
</file>